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98" w:rsidRDefault="00E90798" w:rsidP="00E90798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18"/>
        </w:rPr>
      </w:pPr>
    </w:p>
    <w:p w:rsidR="00E90798" w:rsidRDefault="00E90798" w:rsidP="00E90798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18"/>
        </w:rPr>
      </w:pPr>
    </w:p>
    <w:p w:rsidR="00E90798" w:rsidRPr="00C230D4" w:rsidRDefault="00E90798" w:rsidP="00E90798">
      <w:pPr>
        <w:spacing w:line="240" w:lineRule="auto"/>
        <w:contextualSpacing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  <w:t xml:space="preserve">                       </w:t>
      </w: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="00BC636C">
        <w:rPr>
          <w:rFonts w:ascii="Verdana" w:hAnsi="Verdana"/>
          <w:b/>
          <w:color w:val="7F7F7F" w:themeColor="text1" w:themeTint="80"/>
          <w:sz w:val="18"/>
          <w:szCs w:val="18"/>
        </w:rPr>
        <w:t xml:space="preserve"> </w:t>
      </w:r>
      <w:r w:rsidRPr="00C230D4">
        <w:rPr>
          <w:rFonts w:ascii="Verdana" w:hAnsi="Verdana"/>
          <w:b/>
          <w:color w:val="7F7F7F" w:themeColor="text1" w:themeTint="80"/>
          <w:sz w:val="16"/>
          <w:szCs w:val="18"/>
        </w:rPr>
        <w:t xml:space="preserve"> </w:t>
      </w:r>
      <w:r w:rsidR="00DD252E">
        <w:rPr>
          <w:rFonts w:ascii="Verdana" w:hAnsi="Verdana"/>
          <w:sz w:val="16"/>
          <w:szCs w:val="18"/>
        </w:rPr>
        <w:t>16. 8. 2021</w:t>
      </w:r>
    </w:p>
    <w:p w:rsidR="00B02F0B" w:rsidRPr="00C230D4" w:rsidRDefault="00B02F0B" w:rsidP="00E90798">
      <w:pPr>
        <w:spacing w:line="240" w:lineRule="auto"/>
        <w:contextualSpacing/>
        <w:jc w:val="both"/>
        <w:rPr>
          <w:rFonts w:ascii="Verdana" w:hAnsi="Verdana"/>
          <w:sz w:val="16"/>
          <w:szCs w:val="18"/>
        </w:rPr>
      </w:pPr>
    </w:p>
    <w:p w:rsidR="00B02F0B" w:rsidRPr="00C230D4" w:rsidRDefault="00C230D4" w:rsidP="00466F69">
      <w:pPr>
        <w:rPr>
          <w:rFonts w:ascii="Verdana" w:hAnsi="Verdana"/>
          <w:b/>
          <w:sz w:val="20"/>
        </w:rPr>
      </w:pPr>
      <w:r w:rsidRPr="00C230D4">
        <w:rPr>
          <w:rFonts w:ascii="Verdana" w:hAnsi="Verdana"/>
          <w:b/>
          <w:sz w:val="20"/>
        </w:rPr>
        <w:t>Za řemesly na hrad Malenovice</w:t>
      </w:r>
    </w:p>
    <w:p w:rsidR="00DD252E" w:rsidRPr="0088486F" w:rsidRDefault="00DD252E" w:rsidP="00DD252E">
      <w:pPr>
        <w:jc w:val="both"/>
        <w:rPr>
          <w:rFonts w:ascii="Verdana" w:hAnsi="Verdana"/>
          <w:sz w:val="18"/>
        </w:rPr>
      </w:pPr>
      <w:r w:rsidRPr="0088486F">
        <w:rPr>
          <w:rFonts w:ascii="Verdana" w:hAnsi="Verdana"/>
          <w:sz w:val="18"/>
        </w:rPr>
        <w:t>V sobotu 4</w:t>
      </w:r>
      <w:r w:rsidR="00C230D4" w:rsidRPr="0088486F">
        <w:rPr>
          <w:rFonts w:ascii="Verdana" w:hAnsi="Verdana"/>
          <w:sz w:val="18"/>
        </w:rPr>
        <w:t>. září 202</w:t>
      </w:r>
      <w:r w:rsidRPr="0088486F">
        <w:rPr>
          <w:rFonts w:ascii="Verdana" w:hAnsi="Verdana"/>
          <w:sz w:val="18"/>
        </w:rPr>
        <w:t>1</w:t>
      </w:r>
      <w:r w:rsidR="00C230D4" w:rsidRPr="0088486F">
        <w:rPr>
          <w:rFonts w:ascii="Verdana" w:hAnsi="Verdana"/>
          <w:sz w:val="18"/>
        </w:rPr>
        <w:t xml:space="preserve"> nabízí Muzeum jihovýchodní Moravy ve Zlíně dobrý důvod k návštěvě hradu Malenovice. Pro návštěvníky všech věkových kategorií je zde totiž připraven </w:t>
      </w:r>
      <w:r w:rsidRPr="0088486F">
        <w:rPr>
          <w:rFonts w:ascii="Verdana" w:hAnsi="Verdana"/>
          <w:sz w:val="18"/>
        </w:rPr>
        <w:t>čtvrtý</w:t>
      </w:r>
      <w:r w:rsidR="00C230D4" w:rsidRPr="0088486F">
        <w:rPr>
          <w:rFonts w:ascii="Verdana" w:hAnsi="Verdana"/>
          <w:sz w:val="18"/>
        </w:rPr>
        <w:t xml:space="preserve"> ročník</w:t>
      </w:r>
      <w:r w:rsidR="00FF6766" w:rsidRPr="0088486F">
        <w:rPr>
          <w:rFonts w:ascii="Verdana" w:hAnsi="Verdana"/>
          <w:sz w:val="18"/>
        </w:rPr>
        <w:t xml:space="preserve"> celodenního </w:t>
      </w:r>
      <w:r w:rsidRPr="0088486F">
        <w:rPr>
          <w:rFonts w:ascii="Verdana" w:hAnsi="Verdana"/>
          <w:sz w:val="18"/>
        </w:rPr>
        <w:t xml:space="preserve">rodinného </w:t>
      </w:r>
      <w:r w:rsidR="00FF6766" w:rsidRPr="0088486F">
        <w:rPr>
          <w:rFonts w:ascii="Verdana" w:hAnsi="Verdana"/>
          <w:sz w:val="18"/>
        </w:rPr>
        <w:t>programu</w:t>
      </w:r>
      <w:r w:rsidR="00C230D4" w:rsidRPr="0088486F">
        <w:rPr>
          <w:rFonts w:ascii="Verdana" w:hAnsi="Verdana"/>
          <w:sz w:val="18"/>
        </w:rPr>
        <w:t xml:space="preserve"> s názvem </w:t>
      </w:r>
      <w:r w:rsidR="00C230D4" w:rsidRPr="0088486F">
        <w:rPr>
          <w:rFonts w:ascii="Verdana" w:hAnsi="Verdana"/>
          <w:b/>
          <w:sz w:val="18"/>
        </w:rPr>
        <w:t>ST</w:t>
      </w:r>
      <w:r w:rsidRPr="0088486F">
        <w:rPr>
          <w:rFonts w:ascii="Verdana" w:hAnsi="Verdana"/>
          <w:b/>
          <w:sz w:val="18"/>
        </w:rPr>
        <w:t>ARÁ ŘEMESLA NA HRADĚ MALENOVICE</w:t>
      </w:r>
      <w:r w:rsidR="0088486F">
        <w:rPr>
          <w:rFonts w:ascii="Verdana" w:hAnsi="Verdana"/>
          <w:sz w:val="18"/>
        </w:rPr>
        <w:t>, který</w:t>
      </w:r>
      <w:r w:rsidRPr="0088486F">
        <w:rPr>
          <w:rFonts w:ascii="Verdana" w:hAnsi="Verdana"/>
          <w:sz w:val="18"/>
        </w:rPr>
        <w:t xml:space="preserve"> </w:t>
      </w:r>
      <w:r w:rsidR="00BC636C" w:rsidRPr="0088486F">
        <w:rPr>
          <w:rFonts w:ascii="Verdana" w:hAnsi="Verdana"/>
          <w:sz w:val="18"/>
        </w:rPr>
        <w:t>bude</w:t>
      </w:r>
      <w:r w:rsidRPr="0088486F">
        <w:rPr>
          <w:rFonts w:ascii="Verdana" w:hAnsi="Verdana"/>
          <w:sz w:val="18"/>
        </w:rPr>
        <w:t xml:space="preserve"> největší akcí </w:t>
      </w:r>
      <w:r w:rsidR="00BC636C" w:rsidRPr="0088486F">
        <w:rPr>
          <w:rFonts w:ascii="Verdana" w:hAnsi="Verdana"/>
          <w:sz w:val="18"/>
        </w:rPr>
        <w:t xml:space="preserve">muzea v </w:t>
      </w:r>
      <w:r w:rsidRPr="0088486F">
        <w:rPr>
          <w:rFonts w:ascii="Verdana" w:hAnsi="Verdana"/>
          <w:sz w:val="18"/>
        </w:rPr>
        <w:t>letošní sezón</w:t>
      </w:r>
      <w:r w:rsidR="00BC636C" w:rsidRPr="0088486F">
        <w:rPr>
          <w:rFonts w:ascii="Verdana" w:hAnsi="Verdana"/>
          <w:sz w:val="18"/>
        </w:rPr>
        <w:t>ě</w:t>
      </w:r>
      <w:r w:rsidRPr="0088486F">
        <w:rPr>
          <w:rFonts w:ascii="Verdana" w:hAnsi="Verdana"/>
          <w:sz w:val="18"/>
        </w:rPr>
        <w:t>.</w:t>
      </w:r>
      <w:r w:rsidR="00DA0404" w:rsidRPr="0088486F">
        <w:rPr>
          <w:rFonts w:ascii="Verdana" w:hAnsi="Verdana"/>
          <w:sz w:val="18"/>
        </w:rPr>
        <w:t xml:space="preserve"> Předchozí tři ročníky stačily k tomu, aby ji návštěvníci ze Zlína i ok</w:t>
      </w:r>
      <w:r w:rsidR="0047420F" w:rsidRPr="0088486F">
        <w:rPr>
          <w:rFonts w:ascii="Verdana" w:hAnsi="Verdana"/>
          <w:sz w:val="18"/>
        </w:rPr>
        <w:t>olí zařadili ke svým oblíbeným, jistě i kvůli tomu, že program se každoročně zčásti obměňuje.</w:t>
      </w:r>
    </w:p>
    <w:p w:rsidR="00C76BA1" w:rsidRPr="0088486F" w:rsidRDefault="00C76BA1" w:rsidP="00DD252E">
      <w:pPr>
        <w:jc w:val="both"/>
        <w:rPr>
          <w:rFonts w:ascii="Verdana" w:hAnsi="Verdana"/>
          <w:sz w:val="18"/>
        </w:rPr>
      </w:pPr>
      <w:r w:rsidRPr="0088486F">
        <w:rPr>
          <w:rFonts w:ascii="Verdana" w:hAnsi="Verdana"/>
          <w:sz w:val="18"/>
        </w:rPr>
        <w:t xml:space="preserve">Jednoznačně největší atrakcí </w:t>
      </w:r>
      <w:r w:rsidR="00DD252E" w:rsidRPr="0088486F">
        <w:rPr>
          <w:rFonts w:ascii="Verdana" w:hAnsi="Verdana"/>
          <w:sz w:val="18"/>
        </w:rPr>
        <w:t xml:space="preserve">dne </w:t>
      </w:r>
      <w:r w:rsidR="0047420F" w:rsidRPr="0088486F">
        <w:rPr>
          <w:rFonts w:ascii="Verdana" w:hAnsi="Verdana"/>
          <w:sz w:val="18"/>
        </w:rPr>
        <w:t>zůstává</w:t>
      </w:r>
      <w:r w:rsidRPr="0088486F">
        <w:rPr>
          <w:rFonts w:ascii="Verdana" w:hAnsi="Verdana"/>
          <w:sz w:val="18"/>
        </w:rPr>
        <w:t xml:space="preserve"> </w:t>
      </w:r>
      <w:r w:rsidRPr="0088486F">
        <w:rPr>
          <w:rFonts w:ascii="Verdana" w:hAnsi="Verdana"/>
          <w:b/>
          <w:sz w:val="18"/>
        </w:rPr>
        <w:t>tavba železa</w:t>
      </w:r>
      <w:r w:rsidRPr="0088486F">
        <w:rPr>
          <w:rFonts w:ascii="Verdana" w:hAnsi="Verdana"/>
          <w:sz w:val="18"/>
        </w:rPr>
        <w:t xml:space="preserve"> v replice pece s tenkou hrudí tak, jak </w:t>
      </w:r>
      <w:r w:rsidR="00DD252E" w:rsidRPr="0088486F">
        <w:rPr>
          <w:rFonts w:ascii="Verdana" w:hAnsi="Verdana"/>
          <w:sz w:val="18"/>
        </w:rPr>
        <w:t>probíhala</w:t>
      </w:r>
      <w:r w:rsidRPr="0088486F">
        <w:rPr>
          <w:rFonts w:ascii="Verdana" w:hAnsi="Verdana"/>
          <w:sz w:val="18"/>
        </w:rPr>
        <w:t xml:space="preserve"> už v</w:t>
      </w:r>
      <w:r w:rsidR="00000B84" w:rsidRPr="0088486F">
        <w:rPr>
          <w:rFonts w:ascii="Verdana" w:hAnsi="Verdana"/>
          <w:sz w:val="18"/>
        </w:rPr>
        <w:t> době starých Slovanů</w:t>
      </w:r>
      <w:r w:rsidRPr="0088486F">
        <w:rPr>
          <w:rFonts w:ascii="Verdana" w:hAnsi="Verdana"/>
          <w:sz w:val="18"/>
        </w:rPr>
        <w:t xml:space="preserve">. Návazné zpracování železa předvede mistr kovář, zdobení kovových výrobků předvedou rytci. </w:t>
      </w:r>
      <w:r w:rsidR="00DA0404" w:rsidRPr="0088486F">
        <w:rPr>
          <w:rFonts w:ascii="Verdana" w:hAnsi="Verdana"/>
          <w:sz w:val="18"/>
        </w:rPr>
        <w:t>„Právě to, že návštěvník vidí celý nesmírně náročný proces zpracování železa, od obyčejné horniny až po hotový výrobek, je opravdu ojedinělé a pro diváky zvlášť poutavé,“ říká Petra Hanáková</w:t>
      </w:r>
      <w:r w:rsidR="0047420F" w:rsidRPr="0088486F">
        <w:rPr>
          <w:rFonts w:ascii="Verdana" w:hAnsi="Verdana"/>
          <w:sz w:val="18"/>
        </w:rPr>
        <w:t xml:space="preserve"> z oddělení přírodních věd Muzea jihovýchodní Moravy ve Zlíně, jedna z autorek celého konceptu akce</w:t>
      </w:r>
      <w:r w:rsidR="00DA0404" w:rsidRPr="0088486F">
        <w:rPr>
          <w:rFonts w:ascii="Verdana" w:hAnsi="Verdana"/>
          <w:sz w:val="18"/>
        </w:rPr>
        <w:t xml:space="preserve">. Na místě </w:t>
      </w:r>
      <w:r w:rsidR="005759DB" w:rsidRPr="0088486F">
        <w:rPr>
          <w:rFonts w:ascii="Verdana" w:hAnsi="Verdana"/>
          <w:sz w:val="18"/>
        </w:rPr>
        <w:t xml:space="preserve">budou </w:t>
      </w:r>
      <w:r w:rsidR="00DA0404" w:rsidRPr="0088486F">
        <w:rPr>
          <w:rFonts w:ascii="Verdana" w:hAnsi="Verdana"/>
          <w:sz w:val="18"/>
        </w:rPr>
        <w:t xml:space="preserve">také </w:t>
      </w:r>
      <w:r w:rsidR="005759DB" w:rsidRPr="0088486F">
        <w:rPr>
          <w:rFonts w:ascii="Verdana" w:hAnsi="Verdana"/>
          <w:sz w:val="18"/>
        </w:rPr>
        <w:t>k vidění archeologické nálezy železných předmětů a odborní pracovníci muzea budou odpovídat na zvídavé dotazy návštěvníků</w:t>
      </w:r>
      <w:r w:rsidR="00FF6766" w:rsidRPr="0088486F">
        <w:rPr>
          <w:rFonts w:ascii="Verdana" w:hAnsi="Verdana"/>
          <w:sz w:val="18"/>
        </w:rPr>
        <w:t>.</w:t>
      </w:r>
      <w:r w:rsidR="00DD252E" w:rsidRPr="0088486F">
        <w:rPr>
          <w:rFonts w:ascii="Verdana" w:hAnsi="Verdana"/>
          <w:sz w:val="18"/>
        </w:rPr>
        <w:t xml:space="preserve"> </w:t>
      </w:r>
      <w:r w:rsidR="00C46C95" w:rsidRPr="0088486F">
        <w:rPr>
          <w:rFonts w:ascii="Verdana" w:hAnsi="Verdana"/>
          <w:sz w:val="18"/>
        </w:rPr>
        <w:t xml:space="preserve">Na kovářské téma pak ideálně navazuje i sezónní výstava v hradní hájence </w:t>
      </w:r>
      <w:r w:rsidR="00C46C95" w:rsidRPr="0088486F">
        <w:rPr>
          <w:rFonts w:ascii="Verdana" w:hAnsi="Verdana"/>
          <w:b/>
          <w:i/>
          <w:sz w:val="18"/>
        </w:rPr>
        <w:t>Krása v ohni zrozená</w:t>
      </w:r>
      <w:r w:rsidR="00C46C95" w:rsidRPr="0088486F">
        <w:rPr>
          <w:rFonts w:ascii="Verdana" w:hAnsi="Verdana"/>
          <w:sz w:val="18"/>
        </w:rPr>
        <w:t xml:space="preserve">, věnovaná místnímu kováři Vojtěchu </w:t>
      </w:r>
      <w:proofErr w:type="spellStart"/>
      <w:r w:rsidR="00C46C95" w:rsidRPr="0088486F">
        <w:rPr>
          <w:rFonts w:ascii="Verdana" w:hAnsi="Verdana"/>
          <w:sz w:val="18"/>
        </w:rPr>
        <w:t>Sousedíkovi</w:t>
      </w:r>
      <w:proofErr w:type="spellEnd"/>
      <w:r w:rsidR="00C46C95" w:rsidRPr="0088486F">
        <w:rPr>
          <w:rFonts w:ascii="Verdana" w:hAnsi="Verdana"/>
          <w:sz w:val="18"/>
        </w:rPr>
        <w:t>.</w:t>
      </w:r>
    </w:p>
    <w:p w:rsidR="00FC47D1" w:rsidRPr="0088486F" w:rsidRDefault="0047420F" w:rsidP="00DD252E">
      <w:pPr>
        <w:jc w:val="both"/>
        <w:rPr>
          <w:rFonts w:ascii="Verdana" w:hAnsi="Verdana"/>
          <w:sz w:val="18"/>
        </w:rPr>
      </w:pPr>
      <w:r w:rsidRPr="0088486F">
        <w:rPr>
          <w:rFonts w:ascii="Verdana" w:hAnsi="Verdana"/>
          <w:sz w:val="18"/>
        </w:rPr>
        <w:t>Po předchozích zkušenostech očekávají pořadatelé v</w:t>
      </w:r>
      <w:r w:rsidR="00CD7AF1" w:rsidRPr="0088486F">
        <w:rPr>
          <w:rFonts w:ascii="Verdana" w:hAnsi="Verdana"/>
          <w:sz w:val="18"/>
        </w:rPr>
        <w:t xml:space="preserve">elký zájem o ukázky </w:t>
      </w:r>
      <w:r w:rsidR="00CD7AF1" w:rsidRPr="0088486F">
        <w:rPr>
          <w:rFonts w:ascii="Verdana" w:hAnsi="Verdana"/>
          <w:b/>
          <w:sz w:val="18"/>
        </w:rPr>
        <w:t xml:space="preserve">pečení </w:t>
      </w:r>
      <w:r w:rsidR="00FC47D1" w:rsidRPr="0088486F">
        <w:rPr>
          <w:rFonts w:ascii="Verdana" w:hAnsi="Verdana"/>
          <w:b/>
          <w:sz w:val="18"/>
        </w:rPr>
        <w:t xml:space="preserve">kvasového </w:t>
      </w:r>
      <w:r w:rsidR="00CD7AF1" w:rsidRPr="0088486F">
        <w:rPr>
          <w:rFonts w:ascii="Verdana" w:hAnsi="Verdana"/>
          <w:b/>
          <w:sz w:val="18"/>
        </w:rPr>
        <w:t>chleba</w:t>
      </w:r>
      <w:r w:rsidR="00CD7AF1" w:rsidRPr="0088486F">
        <w:rPr>
          <w:rFonts w:ascii="Verdana" w:hAnsi="Verdana"/>
          <w:sz w:val="18"/>
        </w:rPr>
        <w:t xml:space="preserve"> v</w:t>
      </w:r>
      <w:r w:rsidR="00FC47D1" w:rsidRPr="0088486F">
        <w:rPr>
          <w:rFonts w:ascii="Verdana" w:hAnsi="Verdana"/>
          <w:sz w:val="18"/>
        </w:rPr>
        <w:t> replice středověké chlebové pece</w:t>
      </w:r>
      <w:r w:rsidR="00CD7AF1" w:rsidRPr="0088486F">
        <w:rPr>
          <w:rFonts w:ascii="Verdana" w:hAnsi="Verdana"/>
          <w:sz w:val="18"/>
        </w:rPr>
        <w:t xml:space="preserve"> a o vše, co souvisí s jeho přípravou. </w:t>
      </w:r>
      <w:r w:rsidRPr="0088486F">
        <w:rPr>
          <w:rFonts w:ascii="Verdana" w:hAnsi="Verdana"/>
          <w:sz w:val="18"/>
        </w:rPr>
        <w:t xml:space="preserve">Očekávat se dá i velký zájem </w:t>
      </w:r>
      <w:r w:rsidR="00BC636C" w:rsidRPr="0088486F">
        <w:rPr>
          <w:rFonts w:ascii="Verdana" w:hAnsi="Verdana"/>
          <w:sz w:val="18"/>
        </w:rPr>
        <w:t xml:space="preserve">o </w:t>
      </w:r>
      <w:r w:rsidRPr="0088486F">
        <w:rPr>
          <w:rFonts w:ascii="Verdana" w:hAnsi="Verdana"/>
          <w:sz w:val="18"/>
        </w:rPr>
        <w:t xml:space="preserve">umění </w:t>
      </w:r>
      <w:proofErr w:type="spellStart"/>
      <w:r w:rsidRPr="0088486F">
        <w:rPr>
          <w:rFonts w:ascii="Verdana" w:hAnsi="Verdana"/>
          <w:b/>
          <w:sz w:val="18"/>
        </w:rPr>
        <w:t>perníkářky</w:t>
      </w:r>
      <w:proofErr w:type="spellEnd"/>
      <w:r w:rsidRPr="0088486F">
        <w:rPr>
          <w:rFonts w:ascii="Verdana" w:hAnsi="Verdana"/>
          <w:sz w:val="18"/>
        </w:rPr>
        <w:t xml:space="preserve"> nebo o </w:t>
      </w:r>
      <w:r w:rsidR="00CD7AF1" w:rsidRPr="0088486F">
        <w:rPr>
          <w:rFonts w:ascii="Verdana" w:hAnsi="Verdana"/>
          <w:sz w:val="18"/>
        </w:rPr>
        <w:t xml:space="preserve">ukázky a povídání u stánku </w:t>
      </w:r>
      <w:r w:rsidR="00CD7AF1" w:rsidRPr="0088486F">
        <w:rPr>
          <w:rFonts w:ascii="Verdana" w:hAnsi="Verdana"/>
          <w:b/>
          <w:sz w:val="18"/>
        </w:rPr>
        <w:t>Včelařství u sv. Vendelína</w:t>
      </w:r>
      <w:r w:rsidR="00CD7AF1" w:rsidRPr="0088486F">
        <w:rPr>
          <w:rFonts w:ascii="Verdana" w:hAnsi="Verdana"/>
          <w:sz w:val="18"/>
        </w:rPr>
        <w:t>.</w:t>
      </w:r>
      <w:r w:rsidR="00DF6077" w:rsidRPr="0088486F">
        <w:rPr>
          <w:rFonts w:ascii="Verdana" w:hAnsi="Verdana"/>
          <w:sz w:val="18"/>
        </w:rPr>
        <w:t xml:space="preserve"> Na některých stanovištích </w:t>
      </w:r>
      <w:r w:rsidR="00F502AE" w:rsidRPr="0088486F">
        <w:rPr>
          <w:rFonts w:ascii="Verdana" w:hAnsi="Verdana"/>
          <w:sz w:val="18"/>
        </w:rPr>
        <w:t xml:space="preserve">budou řemesla předvádět zástupci Střední školy COPT Uherský Brod a Střední odborné školy Luhačovice, </w:t>
      </w:r>
      <w:r w:rsidRPr="0088486F">
        <w:rPr>
          <w:rFonts w:ascii="Verdana" w:hAnsi="Verdana"/>
          <w:sz w:val="18"/>
        </w:rPr>
        <w:t xml:space="preserve">kteří se na akci prezentovali už vloni s velkým ohlasem. </w:t>
      </w:r>
      <w:r w:rsidR="00C46C95" w:rsidRPr="0088486F">
        <w:rPr>
          <w:rFonts w:ascii="Verdana" w:hAnsi="Verdana"/>
          <w:sz w:val="18"/>
        </w:rPr>
        <w:t xml:space="preserve">Novinkou v programu je naopak předvedení výroby </w:t>
      </w:r>
      <w:r w:rsidR="00C46C95" w:rsidRPr="0088486F">
        <w:rPr>
          <w:rFonts w:ascii="Verdana" w:hAnsi="Verdana"/>
          <w:b/>
          <w:sz w:val="18"/>
        </w:rPr>
        <w:t>keramiky</w:t>
      </w:r>
      <w:r w:rsidR="00FC47D1" w:rsidRPr="0088486F">
        <w:rPr>
          <w:rFonts w:ascii="Verdana" w:hAnsi="Verdana"/>
          <w:b/>
          <w:sz w:val="18"/>
        </w:rPr>
        <w:t xml:space="preserve"> </w:t>
      </w:r>
      <w:r w:rsidR="00FC47D1" w:rsidRPr="0088486F">
        <w:rPr>
          <w:rFonts w:ascii="Verdana" w:hAnsi="Verdana"/>
          <w:sz w:val="18"/>
        </w:rPr>
        <w:t>tradiční</w:t>
      </w:r>
      <w:r w:rsidR="00FC47D1" w:rsidRPr="0088486F">
        <w:rPr>
          <w:rFonts w:ascii="Verdana" w:hAnsi="Verdana"/>
          <w:b/>
          <w:sz w:val="18"/>
        </w:rPr>
        <w:t xml:space="preserve"> </w:t>
      </w:r>
      <w:r w:rsidR="00FC47D1" w:rsidRPr="0088486F">
        <w:rPr>
          <w:rFonts w:ascii="Verdana" w:hAnsi="Verdana"/>
          <w:sz w:val="18"/>
        </w:rPr>
        <w:t xml:space="preserve">provázkovou technikou i točením na hrnčířských kruzích, o které se postarají studentky SOŠ Luhačovice. Pozornost určitě přiláká i nový experiment v podobě zemní pece, </w:t>
      </w:r>
      <w:r w:rsidR="00000B84" w:rsidRPr="0088486F">
        <w:rPr>
          <w:rFonts w:ascii="Verdana" w:hAnsi="Verdana"/>
          <w:sz w:val="18"/>
        </w:rPr>
        <w:t>kde se bude keramika vypalovat. Odborný výklad a ukázky archeologických nálezů keramiky poskytne divákům muzejní archeolog.</w:t>
      </w:r>
    </w:p>
    <w:p w:rsidR="00C46C95" w:rsidRDefault="00CD7AF1" w:rsidP="00DD252E">
      <w:pPr>
        <w:jc w:val="both"/>
        <w:rPr>
          <w:rFonts w:ascii="Verdana" w:hAnsi="Verdana"/>
          <w:sz w:val="18"/>
        </w:rPr>
      </w:pPr>
      <w:r w:rsidRPr="0088486F">
        <w:rPr>
          <w:rFonts w:ascii="Verdana" w:hAnsi="Verdana"/>
          <w:sz w:val="18"/>
        </w:rPr>
        <w:t xml:space="preserve">„Snažíme se zachovat experimentální charakter akce a prezentovat hlavně ta řemesla, která navazují na expozici </w:t>
      </w:r>
      <w:r w:rsidRPr="0088486F">
        <w:rPr>
          <w:rFonts w:ascii="Verdana" w:hAnsi="Verdana"/>
          <w:i/>
          <w:sz w:val="18"/>
        </w:rPr>
        <w:t>Dřevo proutí sláma</w:t>
      </w:r>
      <w:r w:rsidRPr="0088486F">
        <w:rPr>
          <w:rFonts w:ascii="Verdana" w:hAnsi="Verdana"/>
          <w:sz w:val="18"/>
        </w:rPr>
        <w:t xml:space="preserve"> v hradní hájence,“ doplnila Petra Hanáková. „</w:t>
      </w:r>
      <w:r w:rsidR="00C46C95" w:rsidRPr="0088486F">
        <w:rPr>
          <w:rFonts w:ascii="Verdana" w:hAnsi="Verdana"/>
          <w:sz w:val="18"/>
        </w:rPr>
        <w:t>L</w:t>
      </w:r>
      <w:r w:rsidRPr="0088486F">
        <w:rPr>
          <w:rFonts w:ascii="Verdana" w:hAnsi="Verdana"/>
          <w:sz w:val="18"/>
        </w:rPr>
        <w:t>etos budou moci</w:t>
      </w:r>
      <w:r w:rsidR="00FF6766" w:rsidRPr="0088486F">
        <w:rPr>
          <w:rFonts w:ascii="Verdana" w:hAnsi="Verdana"/>
          <w:sz w:val="18"/>
        </w:rPr>
        <w:t xml:space="preserve"> návštěvníci</w:t>
      </w:r>
      <w:r w:rsidRPr="0088486F">
        <w:rPr>
          <w:rFonts w:ascii="Verdana" w:hAnsi="Verdana"/>
          <w:sz w:val="18"/>
        </w:rPr>
        <w:t xml:space="preserve"> vidět zblízka </w:t>
      </w:r>
      <w:r w:rsidR="00FC47D1" w:rsidRPr="0088486F">
        <w:rPr>
          <w:rFonts w:ascii="Verdana" w:hAnsi="Verdana"/>
          <w:sz w:val="18"/>
        </w:rPr>
        <w:t xml:space="preserve">výrobu </w:t>
      </w:r>
      <w:r w:rsidR="00FC47D1" w:rsidRPr="0088486F">
        <w:rPr>
          <w:rFonts w:ascii="Verdana" w:hAnsi="Verdana"/>
          <w:b/>
          <w:sz w:val="18"/>
        </w:rPr>
        <w:t>slaměných ošatek</w:t>
      </w:r>
      <w:r w:rsidR="00FC47D1" w:rsidRPr="0088486F">
        <w:rPr>
          <w:rFonts w:ascii="Verdana" w:hAnsi="Verdana"/>
          <w:sz w:val="18"/>
        </w:rPr>
        <w:t xml:space="preserve"> i </w:t>
      </w:r>
      <w:r w:rsidRPr="0088486F">
        <w:rPr>
          <w:rFonts w:ascii="Verdana" w:hAnsi="Verdana"/>
          <w:sz w:val="18"/>
        </w:rPr>
        <w:t xml:space="preserve">práci </w:t>
      </w:r>
      <w:r w:rsidRPr="0088486F">
        <w:rPr>
          <w:rFonts w:ascii="Verdana" w:hAnsi="Verdana"/>
          <w:b/>
          <w:sz w:val="18"/>
        </w:rPr>
        <w:t>košíkáře</w:t>
      </w:r>
      <w:r w:rsidR="00FC47D1" w:rsidRPr="0088486F">
        <w:rPr>
          <w:rFonts w:ascii="Verdana" w:hAnsi="Verdana"/>
          <w:b/>
          <w:sz w:val="18"/>
        </w:rPr>
        <w:t xml:space="preserve">, </w:t>
      </w:r>
      <w:r w:rsidR="00FC47D1" w:rsidRPr="0088486F">
        <w:rPr>
          <w:rFonts w:ascii="Verdana" w:hAnsi="Verdana"/>
          <w:sz w:val="18"/>
        </w:rPr>
        <w:t>který představí i neobvyklou techniku pletení ze smrkových kořenů.</w:t>
      </w:r>
      <w:r w:rsidR="00C46C95" w:rsidRPr="00FC47D1">
        <w:rPr>
          <w:rFonts w:ascii="Verdana" w:hAnsi="Verdana"/>
          <w:sz w:val="18"/>
        </w:rPr>
        <w:t xml:space="preserve"> </w:t>
      </w:r>
    </w:p>
    <w:p w:rsidR="00C46C95" w:rsidRPr="00C46C95" w:rsidRDefault="00C46C95" w:rsidP="00DD252E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 prostoru předhradí a hradní hájenky připravilo také oddělení muzejní pedagogiky s odbornými pracovníky muzea řadu interaktivních koutků pro velké i malé návštěvníky. </w:t>
      </w:r>
      <w:bookmarkStart w:id="0" w:name="_GoBack"/>
      <w:bookmarkEnd w:id="0"/>
      <w:r w:rsidRPr="0011456E">
        <w:rPr>
          <w:rFonts w:ascii="Verdana" w:hAnsi="Verdana"/>
          <w:sz w:val="18"/>
        </w:rPr>
        <w:t xml:space="preserve">„V tom, že </w:t>
      </w:r>
      <w:r w:rsidRPr="0011456E">
        <w:rPr>
          <w:rFonts w:ascii="Verdana" w:hAnsi="Verdana"/>
          <w:i/>
          <w:sz w:val="18"/>
        </w:rPr>
        <w:t xml:space="preserve">Stará řemesla na hradě v Malenovicích </w:t>
      </w:r>
      <w:r w:rsidRPr="0011456E">
        <w:rPr>
          <w:rFonts w:ascii="Verdana" w:hAnsi="Verdana"/>
          <w:sz w:val="18"/>
        </w:rPr>
        <w:t xml:space="preserve">nenabízí </w:t>
      </w:r>
      <w:r w:rsidR="009E03A2" w:rsidRPr="0011456E">
        <w:rPr>
          <w:rFonts w:ascii="Verdana" w:hAnsi="Verdana"/>
          <w:sz w:val="18"/>
        </w:rPr>
        <w:t>jen samotné</w:t>
      </w:r>
      <w:r w:rsidRPr="0011456E">
        <w:rPr>
          <w:rFonts w:ascii="Verdana" w:hAnsi="Verdana"/>
          <w:sz w:val="18"/>
        </w:rPr>
        <w:t xml:space="preserve"> ukázky řemesel, ale i</w:t>
      </w:r>
      <w:r w:rsidR="00812B4B" w:rsidRPr="0011456E">
        <w:rPr>
          <w:rFonts w:ascii="Verdana" w:hAnsi="Verdana"/>
          <w:sz w:val="18"/>
        </w:rPr>
        <w:t xml:space="preserve"> možnost téměř všechno si osahat a vyzkoušet, vidím </w:t>
      </w:r>
      <w:r w:rsidR="0011456E" w:rsidRPr="0011456E">
        <w:rPr>
          <w:rFonts w:ascii="Verdana" w:hAnsi="Verdana"/>
          <w:sz w:val="18"/>
        </w:rPr>
        <w:t>velký</w:t>
      </w:r>
      <w:r w:rsidR="00812B4B" w:rsidRPr="0011456E">
        <w:rPr>
          <w:rFonts w:ascii="Verdana" w:hAnsi="Verdana"/>
          <w:sz w:val="18"/>
        </w:rPr>
        <w:t xml:space="preserve"> přínos této akce,“ uvedla radní pro kulturu a školství Zlínského kraje </w:t>
      </w:r>
      <w:r w:rsidR="00812B4B" w:rsidRPr="0011456E">
        <w:rPr>
          <w:rFonts w:ascii="Verdana" w:hAnsi="Verdana"/>
          <w:b/>
          <w:sz w:val="18"/>
        </w:rPr>
        <w:t>Zuzana Fišerová</w:t>
      </w:r>
      <w:r w:rsidR="00812B4B" w:rsidRPr="0011456E">
        <w:rPr>
          <w:rFonts w:ascii="Verdana" w:hAnsi="Verdana"/>
          <w:sz w:val="18"/>
        </w:rPr>
        <w:t xml:space="preserve">. </w:t>
      </w:r>
      <w:r w:rsidR="00A02080" w:rsidRPr="0011456E">
        <w:rPr>
          <w:rFonts w:ascii="Verdana" w:hAnsi="Verdana"/>
          <w:sz w:val="18"/>
        </w:rPr>
        <w:t>„</w:t>
      </w:r>
      <w:r w:rsidR="009E03A2" w:rsidRPr="0011456E">
        <w:rPr>
          <w:rFonts w:ascii="Verdana" w:hAnsi="Verdana"/>
          <w:sz w:val="18"/>
        </w:rPr>
        <w:t xml:space="preserve">Hlavně děti se tak </w:t>
      </w:r>
      <w:r w:rsidR="0011456E" w:rsidRPr="0011456E">
        <w:rPr>
          <w:rFonts w:ascii="Verdana" w:hAnsi="Verdana"/>
          <w:sz w:val="18"/>
        </w:rPr>
        <w:t>hravou</w:t>
      </w:r>
      <w:r w:rsidR="009E03A2" w:rsidRPr="0011456E">
        <w:rPr>
          <w:rFonts w:ascii="Verdana" w:hAnsi="Verdana"/>
          <w:sz w:val="18"/>
        </w:rPr>
        <w:t xml:space="preserve"> formou učí</w:t>
      </w:r>
      <w:r w:rsidR="00BC636C" w:rsidRPr="0011456E">
        <w:rPr>
          <w:rFonts w:ascii="Verdana" w:hAnsi="Verdana"/>
          <w:sz w:val="18"/>
        </w:rPr>
        <w:t xml:space="preserve"> a</w:t>
      </w:r>
      <w:r w:rsidR="009E03A2" w:rsidRPr="0011456E">
        <w:rPr>
          <w:rFonts w:ascii="Verdana" w:hAnsi="Verdana"/>
          <w:sz w:val="18"/>
        </w:rPr>
        <w:t xml:space="preserve"> </w:t>
      </w:r>
      <w:r w:rsidR="00BC636C" w:rsidRPr="0011456E">
        <w:rPr>
          <w:rFonts w:ascii="Verdana" w:hAnsi="Verdana"/>
          <w:sz w:val="18"/>
        </w:rPr>
        <w:t xml:space="preserve">jak </w:t>
      </w:r>
      <w:r w:rsidR="009E03A2" w:rsidRPr="0011456E">
        <w:rPr>
          <w:rFonts w:ascii="Verdana" w:hAnsi="Verdana"/>
          <w:sz w:val="18"/>
        </w:rPr>
        <w:t>všichni víme, takto získané vědomosti jsou v paměti usazeny mnohem lépe než pouhé teorie. Pro některé může být navíc takový zážitek určující pro volbu budoucího povolání.“</w:t>
      </w:r>
    </w:p>
    <w:p w:rsidR="00FC47D1" w:rsidRPr="009E03A2" w:rsidRDefault="009E03A2" w:rsidP="00DD252E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Akce začíná 4. září 2021 v 10 hodin v předhradí a do 18 hodin. Vstupné činí 60 Kč, pro děti od 3 do </w:t>
      </w:r>
      <w:r w:rsidRPr="0088486F">
        <w:rPr>
          <w:rFonts w:ascii="Verdana" w:hAnsi="Verdana"/>
          <w:sz w:val="18"/>
        </w:rPr>
        <w:t xml:space="preserve">15 let 30 Kč. Pro zájemce jsou navíc připraveny klasické </w:t>
      </w:r>
      <w:r w:rsidRPr="0088486F">
        <w:rPr>
          <w:rFonts w:ascii="Verdana" w:hAnsi="Verdana"/>
          <w:b/>
          <w:sz w:val="18"/>
        </w:rPr>
        <w:t>prohlídky hradu.</w:t>
      </w:r>
      <w:r w:rsidR="0088486F">
        <w:rPr>
          <w:rFonts w:ascii="Verdana" w:hAnsi="Verdana"/>
          <w:b/>
          <w:sz w:val="18"/>
        </w:rPr>
        <w:t xml:space="preserve"> </w:t>
      </w:r>
      <w:r w:rsidR="00FC47D1" w:rsidRPr="0088486F">
        <w:rPr>
          <w:rFonts w:ascii="Verdana" w:hAnsi="Verdana"/>
          <w:sz w:val="18"/>
        </w:rPr>
        <w:t>Opět budou připraveny stánky s občerstvením, řemeslnými výrobky a muzejními publikacemi.</w:t>
      </w:r>
    </w:p>
    <w:p w:rsidR="00CD7AF1" w:rsidRDefault="00FF6766" w:rsidP="00DD252E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Více informací na </w:t>
      </w:r>
      <w:r w:rsidRPr="00350FB4">
        <w:rPr>
          <w:rFonts w:ascii="Verdana" w:hAnsi="Verdana"/>
          <w:b/>
          <w:sz w:val="18"/>
        </w:rPr>
        <w:t>www.muzeum-zlin.cz</w:t>
      </w:r>
      <w:r>
        <w:rPr>
          <w:rFonts w:ascii="Verdana" w:hAnsi="Verdana"/>
          <w:sz w:val="18"/>
        </w:rPr>
        <w:t>.</w:t>
      </w:r>
      <w:r w:rsidR="00F502AE">
        <w:rPr>
          <w:rFonts w:ascii="Verdana" w:hAnsi="Verdana"/>
          <w:sz w:val="18"/>
        </w:rPr>
        <w:t xml:space="preserve"> </w:t>
      </w:r>
    </w:p>
    <w:p w:rsidR="00EB1B5E" w:rsidRPr="00E90798" w:rsidRDefault="00EB1B5E" w:rsidP="00EB1B5E">
      <w:pPr>
        <w:pStyle w:val="xmsonormal"/>
        <w:rPr>
          <w:sz w:val="18"/>
        </w:rPr>
      </w:pPr>
      <w:r w:rsidRPr="00E90798">
        <w:rPr>
          <w:b/>
          <w:bCs/>
          <w:i/>
          <w:iCs/>
          <w:color w:val="1F497D"/>
          <w:sz w:val="20"/>
          <w:szCs w:val="24"/>
        </w:rPr>
        <w:t xml:space="preserve">ing. Silvie Lečíková                                                  </w:t>
      </w:r>
    </w:p>
    <w:p w:rsidR="00EB1B5E" w:rsidRDefault="00EB1B5E" w:rsidP="00EB1B5E">
      <w:pPr>
        <w:pStyle w:val="xmsonormal"/>
        <w:rPr>
          <w:i/>
          <w:iCs/>
          <w:color w:val="1F497D"/>
          <w:sz w:val="20"/>
          <w:szCs w:val="24"/>
        </w:rPr>
      </w:pPr>
      <w:r w:rsidRPr="00E90798">
        <w:rPr>
          <w:i/>
          <w:iCs/>
          <w:color w:val="1F497D"/>
          <w:sz w:val="20"/>
          <w:szCs w:val="24"/>
        </w:rPr>
        <w:t>vedoucí obchodního oddělení</w:t>
      </w:r>
      <w:r>
        <w:rPr>
          <w:i/>
          <w:iCs/>
          <w:color w:val="1F497D"/>
          <w:sz w:val="20"/>
          <w:szCs w:val="24"/>
        </w:rPr>
        <w:t xml:space="preserve"> MJVM Zlín</w:t>
      </w:r>
    </w:p>
    <w:p w:rsidR="00A865E9" w:rsidRDefault="00A865E9" w:rsidP="00EB1B5E">
      <w:pPr>
        <w:pStyle w:val="xmsonormal"/>
        <w:rPr>
          <w:iCs/>
          <w:color w:val="1F497D"/>
          <w:sz w:val="20"/>
          <w:szCs w:val="24"/>
        </w:rPr>
      </w:pPr>
      <w:r>
        <w:rPr>
          <w:iCs/>
          <w:color w:val="1F497D"/>
          <w:sz w:val="20"/>
          <w:szCs w:val="24"/>
        </w:rPr>
        <w:t>Vavrečkova 7040, Zlín</w:t>
      </w:r>
    </w:p>
    <w:p w:rsidR="00A865E9" w:rsidRPr="00A865E9" w:rsidRDefault="00A865E9" w:rsidP="00EB1B5E">
      <w:pPr>
        <w:pStyle w:val="xmsonormal"/>
        <w:rPr>
          <w:sz w:val="16"/>
        </w:rPr>
      </w:pPr>
      <w:r w:rsidRPr="00A865E9">
        <w:rPr>
          <w:iCs/>
          <w:color w:val="1F497D"/>
          <w:sz w:val="18"/>
          <w:szCs w:val="24"/>
        </w:rPr>
        <w:t>14|15 BAŤŮV INSTITUT</w:t>
      </w:r>
    </w:p>
    <w:p w:rsidR="00EB1B5E" w:rsidRPr="00E90798" w:rsidRDefault="00EB1B5E" w:rsidP="00EB1B5E">
      <w:pPr>
        <w:pStyle w:val="xmsonormal"/>
        <w:rPr>
          <w:sz w:val="18"/>
        </w:rPr>
      </w:pPr>
      <w:r w:rsidRPr="00E90798">
        <w:rPr>
          <w:i/>
          <w:iCs/>
          <w:color w:val="1F497D"/>
          <w:sz w:val="20"/>
          <w:szCs w:val="24"/>
        </w:rPr>
        <w:t> </w:t>
      </w:r>
      <w:r w:rsidRPr="00E90798">
        <w:rPr>
          <w:rFonts w:ascii="Wingdings 2" w:hAnsi="Wingdings 2"/>
          <w:color w:val="1F497D"/>
          <w:sz w:val="20"/>
          <w:szCs w:val="24"/>
        </w:rPr>
        <w:t></w:t>
      </w:r>
      <w:r w:rsidRPr="00E90798">
        <w:rPr>
          <w:color w:val="1F497D"/>
          <w:sz w:val="20"/>
          <w:szCs w:val="24"/>
        </w:rPr>
        <w:t xml:space="preserve">    573 032 326 | 734 769 971 </w:t>
      </w:r>
    </w:p>
    <w:p w:rsidR="00A865E9" w:rsidRPr="00A865E9" w:rsidRDefault="00EB1B5E" w:rsidP="005C3E3B">
      <w:pPr>
        <w:pStyle w:val="xmsonormal"/>
        <w:shd w:val="clear" w:color="auto" w:fill="FFFFFF"/>
        <w:spacing w:after="240"/>
      </w:pPr>
      <w:r w:rsidRPr="00E90798">
        <w:rPr>
          <w:rFonts w:ascii="Wingdings" w:hAnsi="Wingdings"/>
          <w:color w:val="632423"/>
          <w:sz w:val="20"/>
          <w:szCs w:val="24"/>
        </w:rPr>
        <w:t></w:t>
      </w:r>
      <w:r w:rsidRPr="00E90798">
        <w:rPr>
          <w:color w:val="632423"/>
          <w:sz w:val="20"/>
          <w:szCs w:val="24"/>
        </w:rPr>
        <w:t xml:space="preserve"> </w:t>
      </w:r>
      <w:hyperlink r:id="rId6" w:history="1">
        <w:r w:rsidRPr="0088486F">
          <w:rPr>
            <w:rStyle w:val="Hypertextovodkaz"/>
            <w:color w:val="auto"/>
            <w:sz w:val="20"/>
            <w:szCs w:val="24"/>
            <w:u w:val="none"/>
          </w:rPr>
          <w:t>silvie.lecikova@muzeum-zlin.cz</w:t>
        </w:r>
      </w:hyperlink>
      <w:r w:rsidR="00BC636C" w:rsidRPr="0088486F">
        <w:rPr>
          <w:rStyle w:val="Hypertextovodkaz"/>
          <w:color w:val="auto"/>
          <w:sz w:val="20"/>
          <w:szCs w:val="24"/>
          <w:u w:val="none"/>
        </w:rPr>
        <w:t xml:space="preserve"> </w:t>
      </w:r>
      <w:r w:rsidR="0088486F" w:rsidRPr="0088486F">
        <w:rPr>
          <w:rStyle w:val="Hypertextovodkaz"/>
          <w:color w:val="auto"/>
          <w:sz w:val="20"/>
          <w:szCs w:val="24"/>
          <w:u w:val="none"/>
        </w:rPr>
        <w:t xml:space="preserve">| </w:t>
      </w:r>
      <w:r w:rsidR="0088486F">
        <w:rPr>
          <w:rStyle w:val="Hypertextovodkaz"/>
          <w:color w:val="auto"/>
          <w:sz w:val="20"/>
          <w:szCs w:val="24"/>
          <w:u w:val="none"/>
        </w:rPr>
        <w:t>w</w:t>
      </w:r>
      <w:r w:rsidR="00A865E9" w:rsidRPr="0088486F">
        <w:rPr>
          <w:rStyle w:val="Hypertextovodkaz"/>
          <w:color w:val="auto"/>
          <w:sz w:val="20"/>
          <w:szCs w:val="24"/>
          <w:u w:val="none"/>
        </w:rPr>
        <w:t>w</w:t>
      </w:r>
      <w:r w:rsidR="00A865E9" w:rsidRPr="00A865E9">
        <w:rPr>
          <w:rStyle w:val="Hypertextovodkaz"/>
          <w:color w:val="auto"/>
          <w:sz w:val="20"/>
          <w:szCs w:val="24"/>
          <w:u w:val="none"/>
        </w:rPr>
        <w:t>w.muzeum-zlin.cz</w:t>
      </w:r>
      <w:r w:rsidR="0088486F">
        <w:rPr>
          <w:rStyle w:val="Hypertextovodkaz"/>
          <w:color w:val="auto"/>
          <w:sz w:val="20"/>
          <w:szCs w:val="24"/>
          <w:u w:val="none"/>
        </w:rPr>
        <w:t xml:space="preserve"> </w:t>
      </w:r>
    </w:p>
    <w:sectPr w:rsidR="00A865E9" w:rsidRPr="00A865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D9" w:rsidRDefault="005255D9" w:rsidP="00E90798">
      <w:pPr>
        <w:spacing w:after="0" w:line="240" w:lineRule="auto"/>
      </w:pPr>
      <w:r>
        <w:separator/>
      </w:r>
    </w:p>
  </w:endnote>
  <w:endnote w:type="continuationSeparator" w:id="0">
    <w:p w:rsidR="005255D9" w:rsidRDefault="005255D9" w:rsidP="00E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D9" w:rsidRDefault="005255D9" w:rsidP="00E90798">
      <w:pPr>
        <w:spacing w:after="0" w:line="240" w:lineRule="auto"/>
      </w:pPr>
      <w:r>
        <w:separator/>
      </w:r>
    </w:p>
  </w:footnote>
  <w:footnote w:type="continuationSeparator" w:id="0">
    <w:p w:rsidR="005255D9" w:rsidRDefault="005255D9" w:rsidP="00E9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8" w:rsidRPr="00E90798" w:rsidRDefault="00E90798" w:rsidP="00E90798">
    <w:pPr>
      <w:pStyle w:val="Zhlav"/>
      <w:tabs>
        <w:tab w:val="clear" w:pos="4536"/>
        <w:tab w:val="clear" w:pos="9072"/>
        <w:tab w:val="left" w:pos="1902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DC44223" wp14:editId="4D2A110E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911860" cy="715010"/>
          <wp:effectExtent l="0" t="0" r="254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vm logo cernob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</w:t>
    </w:r>
    <w:r w:rsidRPr="00E90798">
      <w:rPr>
        <w:rFonts w:ascii="Verdana" w:hAnsi="Verdana"/>
        <w:b/>
        <w:sz w:val="18"/>
        <w:szCs w:val="18"/>
      </w:rPr>
      <w:t>TISKOVÁ ZPRÁVA Muzea jihovýchodní Moravy ve Zlíně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22"/>
    <w:rsid w:val="00000B84"/>
    <w:rsid w:val="0000738C"/>
    <w:rsid w:val="00043A51"/>
    <w:rsid w:val="000553BF"/>
    <w:rsid w:val="00073E1A"/>
    <w:rsid w:val="000D610D"/>
    <w:rsid w:val="0011456E"/>
    <w:rsid w:val="00125E90"/>
    <w:rsid w:val="001611BC"/>
    <w:rsid w:val="00175E36"/>
    <w:rsid w:val="00300714"/>
    <w:rsid w:val="003106D3"/>
    <w:rsid w:val="003249CF"/>
    <w:rsid w:val="00350FB4"/>
    <w:rsid w:val="003574CE"/>
    <w:rsid w:val="003D6C82"/>
    <w:rsid w:val="004053D7"/>
    <w:rsid w:val="00431B48"/>
    <w:rsid w:val="00466F69"/>
    <w:rsid w:val="0047420F"/>
    <w:rsid w:val="004C2BDD"/>
    <w:rsid w:val="005002FD"/>
    <w:rsid w:val="005255D9"/>
    <w:rsid w:val="005759DB"/>
    <w:rsid w:val="005B73A1"/>
    <w:rsid w:val="005C3E3B"/>
    <w:rsid w:val="005E1CAB"/>
    <w:rsid w:val="00635196"/>
    <w:rsid w:val="00661E40"/>
    <w:rsid w:val="006D0552"/>
    <w:rsid w:val="00744510"/>
    <w:rsid w:val="00780C65"/>
    <w:rsid w:val="007A2AF3"/>
    <w:rsid w:val="00812B4B"/>
    <w:rsid w:val="00880DE3"/>
    <w:rsid w:val="0088486F"/>
    <w:rsid w:val="008D2881"/>
    <w:rsid w:val="00943FC3"/>
    <w:rsid w:val="009E03A2"/>
    <w:rsid w:val="009E057C"/>
    <w:rsid w:val="00A02080"/>
    <w:rsid w:val="00A32D91"/>
    <w:rsid w:val="00A534F5"/>
    <w:rsid w:val="00A6783D"/>
    <w:rsid w:val="00A71FC2"/>
    <w:rsid w:val="00A865E9"/>
    <w:rsid w:val="00B012E9"/>
    <w:rsid w:val="00B02F0B"/>
    <w:rsid w:val="00BC636C"/>
    <w:rsid w:val="00C230D4"/>
    <w:rsid w:val="00C34CF1"/>
    <w:rsid w:val="00C46C95"/>
    <w:rsid w:val="00C76BA1"/>
    <w:rsid w:val="00CD3801"/>
    <w:rsid w:val="00CD7AF1"/>
    <w:rsid w:val="00D17FA8"/>
    <w:rsid w:val="00D21306"/>
    <w:rsid w:val="00D92722"/>
    <w:rsid w:val="00DA0404"/>
    <w:rsid w:val="00DA40A3"/>
    <w:rsid w:val="00DD252E"/>
    <w:rsid w:val="00DF151A"/>
    <w:rsid w:val="00DF6077"/>
    <w:rsid w:val="00E90798"/>
    <w:rsid w:val="00EB1B5E"/>
    <w:rsid w:val="00EB2F0F"/>
    <w:rsid w:val="00EC4708"/>
    <w:rsid w:val="00EC62E7"/>
    <w:rsid w:val="00EF6610"/>
    <w:rsid w:val="00F502AE"/>
    <w:rsid w:val="00F64BC4"/>
    <w:rsid w:val="00F9660E"/>
    <w:rsid w:val="00FB673D"/>
    <w:rsid w:val="00FC059D"/>
    <w:rsid w:val="00FC47D1"/>
    <w:rsid w:val="00FF6766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5A651"/>
  <w15:docId w15:val="{A8DB441A-A5DD-4167-9DC7-17BF09F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7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90798"/>
    <w:rPr>
      <w:color w:val="0000FF"/>
      <w:u w:val="single"/>
    </w:rPr>
  </w:style>
  <w:style w:type="paragraph" w:customStyle="1" w:styleId="xmsonormal">
    <w:name w:val="x_msonormal"/>
    <w:basedOn w:val="Normln"/>
    <w:uiPriority w:val="99"/>
    <w:rsid w:val="00E90798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798"/>
  </w:style>
  <w:style w:type="paragraph" w:styleId="Zpat">
    <w:name w:val="footer"/>
    <w:basedOn w:val="Normln"/>
    <w:link w:val="Zpat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798"/>
  </w:style>
  <w:style w:type="paragraph" w:styleId="Textbubliny">
    <w:name w:val="Balloon Text"/>
    <w:basedOn w:val="Normln"/>
    <w:link w:val="TextbublinyChar"/>
    <w:uiPriority w:val="99"/>
    <w:semiHidden/>
    <w:unhideWhenUsed/>
    <w:rsid w:val="00E9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7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1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2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2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ie.lecikova@muzeum-zl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Lečíková Silvie</dc:creator>
  <cp:lastModifiedBy>Lečíková Silvie</cp:lastModifiedBy>
  <cp:revision>4</cp:revision>
  <dcterms:created xsi:type="dcterms:W3CDTF">2021-08-18T07:44:00Z</dcterms:created>
  <dcterms:modified xsi:type="dcterms:W3CDTF">2021-08-19T06:27:00Z</dcterms:modified>
</cp:coreProperties>
</file>