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E70140" w:rsidRDefault="00E90798" w:rsidP="00921C1F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20"/>
          <w:szCs w:val="20"/>
        </w:rPr>
      </w:pPr>
    </w:p>
    <w:p w:rsidR="00E90798" w:rsidRPr="00E70140" w:rsidRDefault="00E90798" w:rsidP="00921C1F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20"/>
          <w:szCs w:val="20"/>
        </w:rPr>
      </w:pPr>
    </w:p>
    <w:p w:rsidR="00E90798" w:rsidRPr="00E70140" w:rsidRDefault="00E90798" w:rsidP="00921C1F">
      <w:pPr>
        <w:spacing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E70140">
        <w:rPr>
          <w:rFonts w:ascii="Verdana" w:hAnsi="Verdana"/>
          <w:b/>
          <w:color w:val="7F7F7F" w:themeColor="text1" w:themeTint="80"/>
          <w:sz w:val="20"/>
          <w:szCs w:val="20"/>
        </w:rPr>
        <w:tab/>
        <w:t xml:space="preserve">                       </w:t>
      </w:r>
      <w:r w:rsidRPr="00E70140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Pr="00E70140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Pr="00E70140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Pr="00E70140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Pr="00E70140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Pr="00E70140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Pr="00E70140">
        <w:rPr>
          <w:rFonts w:ascii="Verdana" w:hAnsi="Verdana"/>
          <w:b/>
          <w:color w:val="7F7F7F" w:themeColor="text1" w:themeTint="80"/>
          <w:sz w:val="20"/>
          <w:szCs w:val="20"/>
        </w:rPr>
        <w:tab/>
      </w:r>
      <w:r w:rsidR="00921C1F">
        <w:rPr>
          <w:rFonts w:ascii="Verdana" w:hAnsi="Verdana"/>
          <w:b/>
          <w:color w:val="7F7F7F" w:themeColor="text1" w:themeTint="80"/>
          <w:sz w:val="20"/>
          <w:szCs w:val="20"/>
        </w:rPr>
        <w:t xml:space="preserve">      </w:t>
      </w:r>
      <w:r w:rsidR="00BC636C" w:rsidRPr="00E70140">
        <w:rPr>
          <w:rFonts w:ascii="Verdana" w:hAnsi="Verdana"/>
          <w:b/>
          <w:color w:val="7F7F7F" w:themeColor="text1" w:themeTint="80"/>
          <w:sz w:val="20"/>
          <w:szCs w:val="20"/>
        </w:rPr>
        <w:t xml:space="preserve"> </w:t>
      </w:r>
      <w:r w:rsidRPr="00E70140">
        <w:rPr>
          <w:rFonts w:ascii="Verdana" w:hAnsi="Verdana"/>
          <w:b/>
          <w:color w:val="7F7F7F" w:themeColor="text1" w:themeTint="80"/>
          <w:sz w:val="20"/>
          <w:szCs w:val="20"/>
        </w:rPr>
        <w:t xml:space="preserve"> </w:t>
      </w:r>
      <w:r w:rsidR="00D610AD">
        <w:rPr>
          <w:rFonts w:ascii="Verdana" w:hAnsi="Verdana"/>
          <w:color w:val="7F7F7F" w:themeColor="text1" w:themeTint="80"/>
          <w:sz w:val="20"/>
          <w:szCs w:val="20"/>
        </w:rPr>
        <w:t>2</w:t>
      </w:r>
      <w:r w:rsidR="001B4FE2">
        <w:rPr>
          <w:rFonts w:ascii="Verdana" w:hAnsi="Verdana"/>
          <w:color w:val="7F7F7F" w:themeColor="text1" w:themeTint="80"/>
          <w:sz w:val="20"/>
          <w:szCs w:val="20"/>
        </w:rPr>
        <w:t>4</w:t>
      </w:r>
      <w:r w:rsidR="004C522F" w:rsidRPr="005B6F75">
        <w:rPr>
          <w:rFonts w:ascii="Verdana" w:hAnsi="Verdana"/>
          <w:sz w:val="20"/>
          <w:szCs w:val="20"/>
        </w:rPr>
        <w:t>.</w:t>
      </w:r>
      <w:r w:rsidR="004C522F" w:rsidRPr="00E70140">
        <w:rPr>
          <w:rFonts w:ascii="Verdana" w:hAnsi="Verdana"/>
          <w:sz w:val="20"/>
          <w:szCs w:val="20"/>
        </w:rPr>
        <w:t xml:space="preserve"> 10.</w:t>
      </w:r>
      <w:r w:rsidR="001B4FE2">
        <w:rPr>
          <w:rFonts w:ascii="Verdana" w:hAnsi="Verdana"/>
          <w:sz w:val="20"/>
          <w:szCs w:val="20"/>
        </w:rPr>
        <w:t xml:space="preserve"> 2022</w:t>
      </w:r>
    </w:p>
    <w:p w:rsidR="00B02F0B" w:rsidRPr="00E70140" w:rsidRDefault="00B02F0B" w:rsidP="00921C1F">
      <w:pPr>
        <w:spacing w:line="24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5B6F75" w:rsidRPr="00D610AD" w:rsidRDefault="00D610AD" w:rsidP="005B6F75">
      <w:pPr>
        <w:rPr>
          <w:rFonts w:ascii="Verdana" w:hAnsi="Verdana"/>
          <w:b/>
        </w:rPr>
      </w:pPr>
      <w:r w:rsidRPr="00D610AD">
        <w:rPr>
          <w:rFonts w:ascii="Verdana" w:hAnsi="Verdana"/>
          <w:b/>
        </w:rPr>
        <w:t xml:space="preserve">ŠEVCI ŽIJÍ? </w:t>
      </w:r>
      <w:r w:rsidR="001B4FE2">
        <w:rPr>
          <w:rFonts w:ascii="Verdana" w:hAnsi="Verdana"/>
          <w:b/>
        </w:rPr>
        <w:t>Ve zlínském muzeu ano.</w:t>
      </w:r>
    </w:p>
    <w:p w:rsidR="00FC4A4E" w:rsidRDefault="001B4FE2" w:rsidP="00921C1F">
      <w:pPr>
        <w:pStyle w:val="xmsonormal"/>
        <w:contextualSpacing/>
        <w:jc w:val="both"/>
        <w:rPr>
          <w:rFonts w:ascii="Verdana" w:hAnsi="Verdana"/>
          <w:b/>
          <w:bCs/>
          <w:iCs/>
          <w:sz w:val="20"/>
          <w:szCs w:val="20"/>
        </w:rPr>
      </w:pPr>
      <w:r>
        <w:rPr>
          <w:rFonts w:ascii="Verdana" w:hAnsi="Verdana"/>
          <w:b/>
          <w:bCs/>
          <w:iCs/>
          <w:sz w:val="20"/>
          <w:szCs w:val="20"/>
        </w:rPr>
        <w:t xml:space="preserve">25. říjen býval ve Zlíně významným dnem, protože na něj připadal svátek svatého Kryšpína a </w:t>
      </w:r>
      <w:proofErr w:type="spellStart"/>
      <w:r>
        <w:rPr>
          <w:rFonts w:ascii="Verdana" w:hAnsi="Verdana"/>
          <w:b/>
          <w:bCs/>
          <w:iCs/>
          <w:sz w:val="20"/>
          <w:szCs w:val="20"/>
        </w:rPr>
        <w:t>Kryšpiniána</w:t>
      </w:r>
      <w:proofErr w:type="spellEnd"/>
      <w:r>
        <w:rPr>
          <w:rFonts w:ascii="Verdana" w:hAnsi="Verdana"/>
          <w:b/>
          <w:bCs/>
          <w:iCs/>
          <w:sz w:val="20"/>
          <w:szCs w:val="20"/>
        </w:rPr>
        <w:t>, patronů ševců, sedlářů a koželuhů. „Město obuvi“ ho samozřejmě nemohlo neslavit.</w:t>
      </w:r>
    </w:p>
    <w:p w:rsidR="00D610AD" w:rsidRDefault="00D610AD" w:rsidP="00921C1F">
      <w:pPr>
        <w:pStyle w:val="xmsonormal"/>
        <w:contextualSpacing/>
        <w:jc w:val="both"/>
        <w:rPr>
          <w:rFonts w:ascii="Verdana" w:hAnsi="Verdana"/>
          <w:b/>
          <w:bCs/>
          <w:iCs/>
          <w:sz w:val="20"/>
          <w:szCs w:val="20"/>
        </w:rPr>
      </w:pPr>
    </w:p>
    <w:p w:rsidR="00D610AD" w:rsidRDefault="001B4FE2" w:rsidP="00921C1F">
      <w:pPr>
        <w:pStyle w:val="xmsonormal"/>
        <w:contextualSpacing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 xml:space="preserve">V současnosti tento svátek </w:t>
      </w:r>
      <w:proofErr w:type="gramStart"/>
      <w:r>
        <w:rPr>
          <w:rFonts w:ascii="Verdana" w:hAnsi="Verdana"/>
          <w:bCs/>
          <w:iCs/>
          <w:sz w:val="20"/>
          <w:szCs w:val="20"/>
        </w:rPr>
        <w:t>připomíná</w:t>
      </w:r>
      <w:proofErr w:type="gramEnd"/>
      <w:r>
        <w:rPr>
          <w:rFonts w:ascii="Verdana" w:hAnsi="Verdana"/>
          <w:bCs/>
          <w:iCs/>
          <w:sz w:val="20"/>
          <w:szCs w:val="20"/>
        </w:rPr>
        <w:t xml:space="preserve"> Muzeum</w:t>
      </w:r>
      <w:r w:rsidR="00D610AD">
        <w:rPr>
          <w:rFonts w:ascii="Verdana" w:hAnsi="Verdana"/>
          <w:bCs/>
          <w:iCs/>
          <w:sz w:val="20"/>
          <w:szCs w:val="20"/>
        </w:rPr>
        <w:t xml:space="preserve"> jihovýchodní Moravy ve Zlíně akcí </w:t>
      </w:r>
      <w:r>
        <w:rPr>
          <w:rFonts w:ascii="Verdana" w:hAnsi="Verdana"/>
          <w:bCs/>
          <w:iCs/>
          <w:sz w:val="20"/>
          <w:szCs w:val="20"/>
        </w:rPr>
        <w:t xml:space="preserve">s názvem </w:t>
      </w:r>
      <w:r w:rsidR="00D610AD" w:rsidRPr="00D15CA6">
        <w:rPr>
          <w:rFonts w:ascii="Verdana" w:hAnsi="Verdana"/>
          <w:b/>
          <w:bCs/>
          <w:iCs/>
          <w:sz w:val="20"/>
          <w:szCs w:val="20"/>
        </w:rPr>
        <w:t xml:space="preserve">ŠEVCI </w:t>
      </w:r>
      <w:proofErr w:type="gramStart"/>
      <w:r w:rsidR="00D610AD" w:rsidRPr="00D15CA6">
        <w:rPr>
          <w:rFonts w:ascii="Verdana" w:hAnsi="Verdana"/>
          <w:b/>
          <w:bCs/>
          <w:iCs/>
          <w:sz w:val="20"/>
          <w:szCs w:val="20"/>
        </w:rPr>
        <w:t>ŽIJÍ</w:t>
      </w:r>
      <w:proofErr w:type="gramEnd"/>
      <w:r>
        <w:rPr>
          <w:rFonts w:ascii="Verdana" w:hAnsi="Verdana"/>
          <w:b/>
          <w:bCs/>
          <w:iCs/>
          <w:sz w:val="20"/>
          <w:szCs w:val="20"/>
        </w:rPr>
        <w:t xml:space="preserve">. </w:t>
      </w:r>
      <w:r w:rsidR="00D610AD">
        <w:rPr>
          <w:rFonts w:ascii="Verdana" w:hAnsi="Verdana"/>
          <w:bCs/>
          <w:iCs/>
          <w:sz w:val="20"/>
          <w:szCs w:val="20"/>
        </w:rPr>
        <w:t xml:space="preserve"> </w:t>
      </w:r>
      <w:r>
        <w:rPr>
          <w:rFonts w:ascii="Verdana" w:hAnsi="Verdana"/>
          <w:bCs/>
          <w:iCs/>
          <w:sz w:val="20"/>
          <w:szCs w:val="20"/>
        </w:rPr>
        <w:t>V</w:t>
      </w:r>
      <w:r w:rsidR="00D610AD">
        <w:rPr>
          <w:rFonts w:ascii="Verdana" w:hAnsi="Verdana"/>
          <w:bCs/>
          <w:iCs/>
          <w:sz w:val="20"/>
          <w:szCs w:val="20"/>
        </w:rPr>
        <w:t xml:space="preserve"> sobotu </w:t>
      </w:r>
      <w:r w:rsidR="00D610AD" w:rsidRPr="00D15CA6">
        <w:rPr>
          <w:rFonts w:ascii="Verdana" w:hAnsi="Verdana"/>
          <w:b/>
          <w:bCs/>
          <w:iCs/>
          <w:sz w:val="20"/>
          <w:szCs w:val="20"/>
        </w:rPr>
        <w:t>2</w:t>
      </w:r>
      <w:r>
        <w:rPr>
          <w:rFonts w:ascii="Verdana" w:hAnsi="Verdana"/>
          <w:b/>
          <w:bCs/>
          <w:iCs/>
          <w:sz w:val="20"/>
          <w:szCs w:val="20"/>
        </w:rPr>
        <w:t>9</w:t>
      </w:r>
      <w:r w:rsidR="00D610AD" w:rsidRPr="00D15CA6">
        <w:rPr>
          <w:rFonts w:ascii="Verdana" w:hAnsi="Verdana"/>
          <w:b/>
          <w:bCs/>
          <w:iCs/>
          <w:sz w:val="20"/>
          <w:szCs w:val="20"/>
        </w:rPr>
        <w:t>. října 202</w:t>
      </w:r>
      <w:r>
        <w:rPr>
          <w:rFonts w:ascii="Verdana" w:hAnsi="Verdana"/>
          <w:b/>
          <w:bCs/>
          <w:iCs/>
          <w:sz w:val="20"/>
          <w:szCs w:val="20"/>
        </w:rPr>
        <w:t xml:space="preserve">2 </w:t>
      </w:r>
      <w:r w:rsidRPr="001B4FE2">
        <w:rPr>
          <w:rFonts w:ascii="Verdana" w:hAnsi="Verdana"/>
          <w:bCs/>
          <w:iCs/>
          <w:sz w:val="20"/>
          <w:szCs w:val="20"/>
        </w:rPr>
        <w:t>připravilo p</w:t>
      </w:r>
      <w:r w:rsidR="00D610AD">
        <w:rPr>
          <w:rFonts w:ascii="Verdana" w:hAnsi="Verdana"/>
          <w:bCs/>
          <w:iCs/>
          <w:sz w:val="20"/>
          <w:szCs w:val="20"/>
        </w:rPr>
        <w:t xml:space="preserve">římo v expozici Princip Baťa ve 14. budově bývalého továrního areálu </w:t>
      </w:r>
      <w:r>
        <w:rPr>
          <w:rFonts w:ascii="Verdana" w:hAnsi="Verdana"/>
          <w:bCs/>
          <w:iCs/>
          <w:sz w:val="20"/>
          <w:szCs w:val="20"/>
        </w:rPr>
        <w:t>celodenní program</w:t>
      </w:r>
      <w:r w:rsidR="00D610AD">
        <w:rPr>
          <w:rFonts w:ascii="Verdana" w:hAnsi="Verdana"/>
          <w:bCs/>
          <w:iCs/>
          <w:sz w:val="20"/>
          <w:szCs w:val="20"/>
        </w:rPr>
        <w:t xml:space="preserve"> </w:t>
      </w:r>
      <w:r>
        <w:rPr>
          <w:rFonts w:ascii="Verdana" w:hAnsi="Verdana"/>
          <w:bCs/>
          <w:iCs/>
          <w:sz w:val="20"/>
          <w:szCs w:val="20"/>
        </w:rPr>
        <w:t xml:space="preserve">plný </w:t>
      </w:r>
      <w:r w:rsidR="00D610AD">
        <w:rPr>
          <w:rFonts w:ascii="Verdana" w:hAnsi="Verdana"/>
          <w:bCs/>
          <w:iCs/>
          <w:sz w:val="20"/>
          <w:szCs w:val="20"/>
        </w:rPr>
        <w:t>aktivit, ukázek a dílniček s obuvnickou tematikou.</w:t>
      </w:r>
    </w:p>
    <w:p w:rsidR="00D610AD" w:rsidRDefault="00D610AD" w:rsidP="00921C1F">
      <w:pPr>
        <w:pStyle w:val="xmsonormal"/>
        <w:contextualSpacing/>
        <w:jc w:val="both"/>
        <w:rPr>
          <w:rFonts w:ascii="Verdana" w:hAnsi="Verdana"/>
          <w:bCs/>
          <w:iCs/>
          <w:sz w:val="20"/>
          <w:szCs w:val="20"/>
        </w:rPr>
      </w:pPr>
    </w:p>
    <w:p w:rsidR="00170712" w:rsidRDefault="001C0708" w:rsidP="00921C1F">
      <w:pPr>
        <w:pStyle w:val="xmsonormal"/>
        <w:contextualSpacing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 xml:space="preserve">Duší akce je </w:t>
      </w:r>
      <w:r w:rsidR="00D15CA6">
        <w:rPr>
          <w:rFonts w:ascii="Verdana" w:hAnsi="Verdana"/>
          <w:bCs/>
          <w:iCs/>
          <w:sz w:val="20"/>
          <w:szCs w:val="20"/>
        </w:rPr>
        <w:t xml:space="preserve">Michal Heinrich, </w:t>
      </w:r>
      <w:r>
        <w:rPr>
          <w:rFonts w:ascii="Verdana" w:hAnsi="Verdana"/>
          <w:bCs/>
          <w:iCs/>
          <w:sz w:val="20"/>
          <w:szCs w:val="20"/>
        </w:rPr>
        <w:t xml:space="preserve">historik muzea a kurátor sbírky obuvi. Pro letošní </w:t>
      </w:r>
      <w:r w:rsidR="00A72CFE">
        <w:rPr>
          <w:rFonts w:ascii="Verdana" w:hAnsi="Verdana"/>
          <w:bCs/>
          <w:iCs/>
          <w:sz w:val="20"/>
          <w:szCs w:val="20"/>
        </w:rPr>
        <w:t>akci</w:t>
      </w:r>
      <w:r>
        <w:rPr>
          <w:rFonts w:ascii="Verdana" w:hAnsi="Verdana"/>
          <w:bCs/>
          <w:iCs/>
          <w:sz w:val="20"/>
          <w:szCs w:val="20"/>
        </w:rPr>
        <w:t xml:space="preserve"> připravil </w:t>
      </w:r>
      <w:r w:rsidR="00A72CFE">
        <w:rPr>
          <w:rFonts w:ascii="Verdana" w:hAnsi="Verdana"/>
          <w:bCs/>
          <w:iCs/>
          <w:sz w:val="20"/>
          <w:szCs w:val="20"/>
        </w:rPr>
        <w:t xml:space="preserve">program, v němž se zábava a poučení vzájemně doplňují. Staré časy ševcoviny na návštěvníky dýchnou díky Jiřímu </w:t>
      </w:r>
      <w:proofErr w:type="spellStart"/>
      <w:r w:rsidR="00A72CFE">
        <w:rPr>
          <w:rFonts w:ascii="Verdana" w:hAnsi="Verdana"/>
          <w:bCs/>
          <w:iCs/>
          <w:sz w:val="20"/>
          <w:szCs w:val="20"/>
        </w:rPr>
        <w:t>Hýžovi</w:t>
      </w:r>
      <w:proofErr w:type="spellEnd"/>
      <w:r w:rsidR="00A72CFE">
        <w:rPr>
          <w:rFonts w:ascii="Verdana" w:hAnsi="Verdana"/>
          <w:bCs/>
          <w:iCs/>
          <w:sz w:val="20"/>
          <w:szCs w:val="20"/>
        </w:rPr>
        <w:t xml:space="preserve"> a jeho ruční výrobě obuvi v díln</w:t>
      </w:r>
      <w:r w:rsidR="000729A7">
        <w:rPr>
          <w:rFonts w:ascii="Verdana" w:hAnsi="Verdana"/>
          <w:bCs/>
          <w:iCs/>
          <w:sz w:val="20"/>
          <w:szCs w:val="20"/>
        </w:rPr>
        <w:t>ě</w:t>
      </w:r>
      <w:r w:rsidR="00A72CFE">
        <w:rPr>
          <w:rFonts w:ascii="Verdana" w:hAnsi="Verdana"/>
          <w:bCs/>
          <w:iCs/>
          <w:sz w:val="20"/>
          <w:szCs w:val="20"/>
        </w:rPr>
        <w:t xml:space="preserve"> z konce </w:t>
      </w:r>
      <w:r w:rsidR="000729A7">
        <w:rPr>
          <w:rFonts w:ascii="Verdana" w:hAnsi="Verdana"/>
          <w:bCs/>
          <w:iCs/>
          <w:sz w:val="20"/>
          <w:szCs w:val="20"/>
        </w:rPr>
        <w:t>19. století</w:t>
      </w:r>
      <w:r w:rsidR="00A72CFE">
        <w:rPr>
          <w:rFonts w:ascii="Verdana" w:hAnsi="Verdana"/>
          <w:bCs/>
          <w:iCs/>
          <w:sz w:val="20"/>
          <w:szCs w:val="20"/>
        </w:rPr>
        <w:t xml:space="preserve"> </w:t>
      </w:r>
      <w:r w:rsidR="000729A7">
        <w:rPr>
          <w:rFonts w:ascii="Verdana" w:hAnsi="Verdana"/>
          <w:bCs/>
          <w:iCs/>
          <w:sz w:val="20"/>
          <w:szCs w:val="20"/>
        </w:rPr>
        <w:t xml:space="preserve">nebo stanoviště čištění obuvi. </w:t>
      </w:r>
      <w:r w:rsidR="00A72CFE">
        <w:rPr>
          <w:rFonts w:ascii="Verdana" w:hAnsi="Verdana"/>
          <w:bCs/>
          <w:iCs/>
          <w:sz w:val="20"/>
          <w:szCs w:val="20"/>
        </w:rPr>
        <w:t xml:space="preserve">Protikladem bude výrobní obuvnická linka z baťovské éry, předvedení některých strojů a ukázky práce návrháře a modeláře obuvi z firmy </w:t>
      </w:r>
      <w:proofErr w:type="spellStart"/>
      <w:r w:rsidR="00A72CFE">
        <w:rPr>
          <w:rFonts w:ascii="Verdana" w:hAnsi="Verdana"/>
          <w:bCs/>
          <w:iCs/>
          <w:sz w:val="20"/>
          <w:szCs w:val="20"/>
        </w:rPr>
        <w:t>Vasky</w:t>
      </w:r>
      <w:proofErr w:type="spellEnd"/>
      <w:r w:rsidR="00A72CFE">
        <w:rPr>
          <w:rFonts w:ascii="Verdana" w:hAnsi="Verdana"/>
          <w:bCs/>
          <w:iCs/>
          <w:sz w:val="20"/>
          <w:szCs w:val="20"/>
        </w:rPr>
        <w:t xml:space="preserve">. </w:t>
      </w:r>
      <w:r w:rsidR="009C0261">
        <w:rPr>
          <w:rFonts w:ascii="Verdana" w:hAnsi="Verdana"/>
          <w:bCs/>
          <w:iCs/>
          <w:sz w:val="20"/>
          <w:szCs w:val="20"/>
        </w:rPr>
        <w:t>Česká obuvnická a kožedělná asociace nabídne možnost diagnostiky chodidel a Ateliér obuvi  z Fakulty multimediálních komunikací Univerzity Tomáše Bati přiveze oblíbený</w:t>
      </w:r>
      <w:r w:rsidR="00170712">
        <w:rPr>
          <w:rFonts w:ascii="Verdana" w:hAnsi="Verdana"/>
          <w:bCs/>
          <w:iCs/>
          <w:sz w:val="20"/>
          <w:szCs w:val="20"/>
        </w:rPr>
        <w:t xml:space="preserve"> „chodník zdraví“ a bude zde prezentovat výstavu studentských prací z Ateliéru designu obuvi. Obuvnictví budoucnosti představí Centrum výzkumu obouvání při UTB Zlín s ukázkami 3D tisku a digitalizace a s ne</w:t>
      </w:r>
      <w:r w:rsidR="000729A7">
        <w:rPr>
          <w:rFonts w:ascii="Verdana" w:hAnsi="Verdana"/>
          <w:bCs/>
          <w:iCs/>
          <w:sz w:val="20"/>
          <w:szCs w:val="20"/>
        </w:rPr>
        <w:t>j</w:t>
      </w:r>
      <w:r w:rsidR="00170712">
        <w:rPr>
          <w:rFonts w:ascii="Verdana" w:hAnsi="Verdana"/>
          <w:bCs/>
          <w:iCs/>
          <w:sz w:val="20"/>
          <w:szCs w:val="20"/>
        </w:rPr>
        <w:t xml:space="preserve">modernějším trendem biodegradabilní obuvi. </w:t>
      </w:r>
    </w:p>
    <w:p w:rsidR="00170712" w:rsidRDefault="00170712" w:rsidP="00921C1F">
      <w:pPr>
        <w:pStyle w:val="xmsonormal"/>
        <w:contextualSpacing/>
        <w:jc w:val="both"/>
        <w:rPr>
          <w:rFonts w:ascii="Verdana" w:hAnsi="Verdana"/>
          <w:bCs/>
          <w:iCs/>
          <w:sz w:val="20"/>
          <w:szCs w:val="20"/>
        </w:rPr>
      </w:pPr>
    </w:p>
    <w:p w:rsidR="00170712" w:rsidRDefault="00170712" w:rsidP="00921C1F">
      <w:pPr>
        <w:pStyle w:val="xmsonormal"/>
        <w:contextualSpacing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„</w:t>
      </w:r>
      <w:r w:rsidR="000729A7">
        <w:rPr>
          <w:rFonts w:ascii="Verdana" w:hAnsi="Verdana"/>
          <w:bCs/>
          <w:iCs/>
          <w:sz w:val="20"/>
          <w:szCs w:val="20"/>
        </w:rPr>
        <w:t xml:space="preserve">Nově se podařilo do programu začlenit i možnost nahlédnutí do skutečné výroby,“ uvedl Michal Heinrich. „Prostřednictvím virtuální reality si návštěvníci prohlédnou provozovnu firmy </w:t>
      </w:r>
      <w:proofErr w:type="spellStart"/>
      <w:r w:rsidR="000729A7">
        <w:rPr>
          <w:rFonts w:ascii="Verdana" w:hAnsi="Verdana"/>
          <w:bCs/>
          <w:iCs/>
          <w:sz w:val="20"/>
          <w:szCs w:val="20"/>
        </w:rPr>
        <w:t>Vasky</w:t>
      </w:r>
      <w:proofErr w:type="spellEnd"/>
      <w:r w:rsidR="000729A7">
        <w:rPr>
          <w:rFonts w:ascii="Verdana" w:hAnsi="Verdana"/>
          <w:bCs/>
          <w:iCs/>
          <w:sz w:val="20"/>
          <w:szCs w:val="20"/>
        </w:rPr>
        <w:t>. Skutečnou dílnu v továrním areálu budou moci návštěvníci navštívit ve třech prohlídkách, které budou odcházet z recepce 14. budovy v 11, 13 a 15 hodin. Tuto část programu nám umožnila spolupráce s Klubem absolventů Baťovy školy práce.“</w:t>
      </w:r>
    </w:p>
    <w:p w:rsidR="00170712" w:rsidRDefault="00170712" w:rsidP="00921C1F">
      <w:pPr>
        <w:pStyle w:val="xmsonormal"/>
        <w:contextualSpacing/>
        <w:jc w:val="both"/>
        <w:rPr>
          <w:rFonts w:ascii="Verdana" w:hAnsi="Verdana"/>
          <w:bCs/>
          <w:iCs/>
          <w:sz w:val="20"/>
          <w:szCs w:val="20"/>
        </w:rPr>
      </w:pPr>
    </w:p>
    <w:p w:rsidR="00A75AD4" w:rsidRDefault="000B02CE" w:rsidP="00921C1F">
      <w:pPr>
        <w:pStyle w:val="xmsonormal"/>
        <w:contextualSpacing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Jak už je zvykem, součástí akce bude i několik dílniček pro děti připravených lektorským oddělením muzea.</w:t>
      </w:r>
      <w:r w:rsidR="00944B0C">
        <w:rPr>
          <w:rFonts w:ascii="Verdana" w:hAnsi="Verdana"/>
          <w:bCs/>
          <w:iCs/>
          <w:sz w:val="20"/>
          <w:szCs w:val="20"/>
        </w:rPr>
        <w:t xml:space="preserve"> Jak řekl Pavel Hrubec, ředitel muzea: „Věříme, že pokud se podaří udržet skomírající plamínek obuvnictví ve Zlíně při životě, tak z něj někdo v budoucnu znova rozdmýchá slávu </w:t>
      </w:r>
      <w:bookmarkStart w:id="0" w:name="_GoBack"/>
      <w:bookmarkEnd w:id="0"/>
      <w:r w:rsidR="00944B0C">
        <w:rPr>
          <w:rFonts w:ascii="Verdana" w:hAnsi="Verdana"/>
          <w:bCs/>
          <w:iCs/>
          <w:sz w:val="20"/>
          <w:szCs w:val="20"/>
        </w:rPr>
        <w:t>řemesla, které k městu patří.“</w:t>
      </w:r>
    </w:p>
    <w:p w:rsidR="000B02CE" w:rsidRDefault="000B02CE" w:rsidP="00921C1F">
      <w:pPr>
        <w:pStyle w:val="xmsonormal"/>
        <w:contextualSpacing/>
        <w:jc w:val="both"/>
        <w:rPr>
          <w:rFonts w:ascii="Verdana" w:hAnsi="Verdana"/>
          <w:bCs/>
          <w:iCs/>
          <w:sz w:val="20"/>
          <w:szCs w:val="20"/>
        </w:rPr>
      </w:pPr>
    </w:p>
    <w:p w:rsidR="00D15CA6" w:rsidRPr="00D610AD" w:rsidRDefault="00D15CA6" w:rsidP="00921C1F">
      <w:pPr>
        <w:pStyle w:val="xmsonormal"/>
        <w:contextualSpacing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 xml:space="preserve">Podrobný program na </w:t>
      </w:r>
      <w:hyperlink r:id="rId7" w:history="1">
        <w:r w:rsidR="000B02CE" w:rsidRPr="00AF7812">
          <w:rPr>
            <w:rStyle w:val="Hypertextovodkaz"/>
            <w:rFonts w:ascii="Verdana" w:hAnsi="Verdana"/>
            <w:bCs/>
            <w:iCs/>
            <w:sz w:val="20"/>
            <w:szCs w:val="20"/>
          </w:rPr>
          <w:t>https://www.muzeum-zlin.cz/sevci-ziji</w:t>
        </w:r>
      </w:hyperlink>
      <w:r w:rsidR="000B02CE">
        <w:rPr>
          <w:rFonts w:ascii="Verdana" w:hAnsi="Verdana"/>
          <w:bCs/>
          <w:iCs/>
          <w:sz w:val="20"/>
          <w:szCs w:val="20"/>
        </w:rPr>
        <w:t xml:space="preserve">. </w:t>
      </w:r>
    </w:p>
    <w:p w:rsidR="00D610AD" w:rsidRDefault="00D610AD" w:rsidP="00921C1F">
      <w:pPr>
        <w:pStyle w:val="xmsonormal"/>
        <w:contextualSpacing/>
        <w:jc w:val="both"/>
        <w:rPr>
          <w:rFonts w:ascii="Verdana" w:hAnsi="Verdana"/>
          <w:b/>
          <w:bCs/>
          <w:iCs/>
          <w:sz w:val="20"/>
          <w:szCs w:val="20"/>
        </w:rPr>
      </w:pPr>
    </w:p>
    <w:p w:rsidR="00D610AD" w:rsidRPr="00D610AD" w:rsidRDefault="00D610AD" w:rsidP="00921C1F">
      <w:pPr>
        <w:pStyle w:val="xmsonormal"/>
        <w:contextualSpacing/>
        <w:jc w:val="both"/>
        <w:rPr>
          <w:rFonts w:ascii="Verdana" w:hAnsi="Verdana"/>
          <w:b/>
          <w:bCs/>
          <w:iCs/>
          <w:color w:val="1F497D"/>
          <w:sz w:val="20"/>
          <w:szCs w:val="20"/>
        </w:rPr>
      </w:pPr>
    </w:p>
    <w:p w:rsidR="00EB1B5E" w:rsidRPr="00E70140" w:rsidRDefault="00EB1B5E" w:rsidP="00921C1F">
      <w:pPr>
        <w:pStyle w:val="xmsonormal"/>
        <w:contextualSpacing/>
        <w:jc w:val="both"/>
        <w:rPr>
          <w:rFonts w:ascii="Verdana" w:hAnsi="Verdana"/>
          <w:sz w:val="20"/>
          <w:szCs w:val="20"/>
        </w:rPr>
      </w:pPr>
      <w:r w:rsidRPr="00E70140">
        <w:rPr>
          <w:rFonts w:ascii="Verdana" w:hAnsi="Verdana"/>
          <w:b/>
          <w:bCs/>
          <w:i/>
          <w:iCs/>
          <w:color w:val="1F497D"/>
          <w:sz w:val="20"/>
          <w:szCs w:val="20"/>
        </w:rPr>
        <w:t xml:space="preserve">ing. Silvie Lečíková                                                  </w:t>
      </w:r>
    </w:p>
    <w:p w:rsidR="00EB1B5E" w:rsidRPr="00E70140" w:rsidRDefault="00EB1B5E" w:rsidP="00921C1F">
      <w:pPr>
        <w:pStyle w:val="xmsonormal"/>
        <w:contextualSpacing/>
        <w:jc w:val="both"/>
        <w:rPr>
          <w:rFonts w:ascii="Verdana" w:hAnsi="Verdana"/>
          <w:i/>
          <w:iCs/>
          <w:color w:val="1F497D"/>
          <w:sz w:val="20"/>
          <w:szCs w:val="20"/>
        </w:rPr>
      </w:pPr>
      <w:r w:rsidRPr="00E70140">
        <w:rPr>
          <w:rFonts w:ascii="Verdana" w:hAnsi="Verdana"/>
          <w:i/>
          <w:iCs/>
          <w:color w:val="1F497D"/>
          <w:sz w:val="20"/>
          <w:szCs w:val="20"/>
        </w:rPr>
        <w:t>vedoucí obchodního oddělení MJVM Zlín</w:t>
      </w:r>
    </w:p>
    <w:p w:rsidR="00A865E9" w:rsidRPr="00E70140" w:rsidRDefault="00A865E9" w:rsidP="00921C1F">
      <w:pPr>
        <w:pStyle w:val="xmsonormal"/>
        <w:contextualSpacing/>
        <w:jc w:val="both"/>
        <w:rPr>
          <w:rFonts w:ascii="Verdana" w:hAnsi="Verdana"/>
          <w:iCs/>
          <w:color w:val="1F497D"/>
          <w:sz w:val="20"/>
          <w:szCs w:val="20"/>
        </w:rPr>
      </w:pPr>
      <w:r w:rsidRPr="00E70140">
        <w:rPr>
          <w:rFonts w:ascii="Verdana" w:hAnsi="Verdana"/>
          <w:iCs/>
          <w:color w:val="1F497D"/>
          <w:sz w:val="20"/>
          <w:szCs w:val="20"/>
        </w:rPr>
        <w:t>Vavrečkova 7040, Zlín</w:t>
      </w:r>
    </w:p>
    <w:p w:rsidR="002914A9" w:rsidRPr="00E70140" w:rsidRDefault="00EB1B5E" w:rsidP="00921C1F">
      <w:pPr>
        <w:pStyle w:val="xmsonormal"/>
        <w:contextualSpacing/>
        <w:jc w:val="both"/>
        <w:rPr>
          <w:rFonts w:ascii="Verdana" w:hAnsi="Verdana"/>
          <w:color w:val="1F497D"/>
          <w:sz w:val="20"/>
          <w:szCs w:val="20"/>
        </w:rPr>
      </w:pPr>
      <w:r w:rsidRPr="00E70140">
        <w:rPr>
          <w:rFonts w:ascii="Verdana" w:hAnsi="Verdana"/>
          <w:color w:val="1F497D"/>
          <w:sz w:val="20"/>
          <w:szCs w:val="20"/>
        </w:rPr>
        <w:t>573 032 326 | 734 769</w:t>
      </w:r>
      <w:r w:rsidR="002914A9" w:rsidRPr="00E70140">
        <w:rPr>
          <w:rFonts w:ascii="Verdana" w:hAnsi="Verdana"/>
          <w:color w:val="1F497D"/>
          <w:sz w:val="20"/>
          <w:szCs w:val="20"/>
        </w:rPr>
        <w:t> </w:t>
      </w:r>
      <w:r w:rsidRPr="00E70140">
        <w:rPr>
          <w:rFonts w:ascii="Verdana" w:hAnsi="Verdana"/>
          <w:color w:val="1F497D"/>
          <w:sz w:val="20"/>
          <w:szCs w:val="20"/>
        </w:rPr>
        <w:t xml:space="preserve">971 </w:t>
      </w:r>
    </w:p>
    <w:p w:rsidR="002914A9" w:rsidRPr="00E70140" w:rsidRDefault="006125BB" w:rsidP="00921C1F">
      <w:pPr>
        <w:pStyle w:val="xmsonormal"/>
        <w:contextualSpacing/>
        <w:jc w:val="both"/>
        <w:rPr>
          <w:rStyle w:val="Hypertextovodkaz"/>
          <w:rFonts w:ascii="Verdana" w:hAnsi="Verdana" w:cstheme="minorHAnsi"/>
          <w:color w:val="1F497D" w:themeColor="text2"/>
          <w:sz w:val="20"/>
          <w:szCs w:val="20"/>
          <w:u w:val="none"/>
        </w:rPr>
      </w:pPr>
      <w:hyperlink r:id="rId8" w:history="1">
        <w:r w:rsidR="00EB1B5E" w:rsidRPr="00E70140">
          <w:rPr>
            <w:rStyle w:val="Hypertextovodkaz"/>
            <w:rFonts w:ascii="Verdana" w:hAnsi="Verdana" w:cstheme="minorHAnsi"/>
            <w:color w:val="1F497D" w:themeColor="text2"/>
            <w:sz w:val="20"/>
            <w:szCs w:val="20"/>
            <w:u w:val="none"/>
          </w:rPr>
          <w:t>silvie.lecikova@muzeum-zlin.cz</w:t>
        </w:r>
      </w:hyperlink>
      <w:r w:rsidR="00BC636C" w:rsidRPr="00E70140">
        <w:rPr>
          <w:rStyle w:val="Hypertextovodkaz"/>
          <w:rFonts w:ascii="Verdana" w:hAnsi="Verdana" w:cstheme="minorHAnsi"/>
          <w:color w:val="1F497D" w:themeColor="text2"/>
          <w:sz w:val="20"/>
          <w:szCs w:val="20"/>
          <w:u w:val="none"/>
        </w:rPr>
        <w:t xml:space="preserve"> </w:t>
      </w:r>
      <w:r w:rsidR="0088486F" w:rsidRPr="00E70140">
        <w:rPr>
          <w:rStyle w:val="Hypertextovodkaz"/>
          <w:rFonts w:ascii="Verdana" w:hAnsi="Verdana" w:cstheme="minorHAnsi"/>
          <w:color w:val="1F497D" w:themeColor="text2"/>
          <w:sz w:val="20"/>
          <w:szCs w:val="20"/>
          <w:u w:val="none"/>
        </w:rPr>
        <w:t>| w</w:t>
      </w:r>
      <w:r w:rsidR="00A865E9" w:rsidRPr="00E70140">
        <w:rPr>
          <w:rStyle w:val="Hypertextovodkaz"/>
          <w:rFonts w:ascii="Verdana" w:hAnsi="Verdana" w:cstheme="minorHAnsi"/>
          <w:color w:val="1F497D" w:themeColor="text2"/>
          <w:sz w:val="20"/>
          <w:szCs w:val="20"/>
          <w:u w:val="none"/>
        </w:rPr>
        <w:t>ww.muzeum-zlin.cz</w:t>
      </w:r>
      <w:r w:rsidR="0088486F" w:rsidRPr="00E70140">
        <w:rPr>
          <w:rStyle w:val="Hypertextovodkaz"/>
          <w:rFonts w:ascii="Verdana" w:hAnsi="Verdana" w:cstheme="minorHAnsi"/>
          <w:color w:val="1F497D" w:themeColor="text2"/>
          <w:sz w:val="20"/>
          <w:szCs w:val="20"/>
          <w:u w:val="none"/>
        </w:rPr>
        <w:t xml:space="preserve"> </w:t>
      </w:r>
    </w:p>
    <w:p w:rsidR="002914A9" w:rsidRDefault="002914A9" w:rsidP="00921C1F">
      <w:pPr>
        <w:spacing w:after="100" w:afterAutospacing="1" w:line="240" w:lineRule="auto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B00BF4" w:rsidRDefault="00D15CA6" w:rsidP="00921C1F">
      <w:pPr>
        <w:spacing w:after="100" w:afterAutospacing="1" w:line="240" w:lineRule="auto"/>
        <w:contextualSpacing/>
        <w:jc w:val="both"/>
        <w:rPr>
          <w:rFonts w:ascii="Verdana" w:hAnsi="Verdana" w:cstheme="minorHAnsi"/>
          <w:b/>
          <w:i/>
          <w:color w:val="1F497D" w:themeColor="text2"/>
          <w:sz w:val="20"/>
          <w:szCs w:val="20"/>
        </w:rPr>
      </w:pPr>
      <w:r w:rsidRPr="00D15CA6">
        <w:rPr>
          <w:rFonts w:ascii="Verdana" w:hAnsi="Verdana" w:cstheme="minorHAnsi"/>
          <w:b/>
          <w:i/>
          <w:color w:val="1F497D" w:themeColor="text2"/>
          <w:sz w:val="20"/>
          <w:szCs w:val="20"/>
        </w:rPr>
        <w:t>Mgr. Michal Heinrich</w:t>
      </w:r>
    </w:p>
    <w:p w:rsidR="00D15CA6" w:rsidRDefault="00D15CA6" w:rsidP="00921C1F">
      <w:pPr>
        <w:spacing w:after="100" w:afterAutospacing="1" w:line="240" w:lineRule="auto"/>
        <w:contextualSpacing/>
        <w:jc w:val="both"/>
        <w:rPr>
          <w:rFonts w:ascii="Verdana" w:hAnsi="Verdana" w:cstheme="minorHAnsi"/>
          <w:color w:val="1F497D" w:themeColor="text2"/>
          <w:sz w:val="20"/>
          <w:szCs w:val="20"/>
        </w:rPr>
      </w:pPr>
      <w:r>
        <w:rPr>
          <w:rFonts w:ascii="Verdana" w:hAnsi="Verdana" w:cstheme="minorHAnsi"/>
          <w:color w:val="1F497D" w:themeColor="text2"/>
          <w:sz w:val="20"/>
          <w:szCs w:val="20"/>
        </w:rPr>
        <w:t>573 032 310</w:t>
      </w:r>
    </w:p>
    <w:p w:rsidR="00D15CA6" w:rsidRPr="00D15CA6" w:rsidRDefault="000B02CE" w:rsidP="00921C1F">
      <w:pPr>
        <w:spacing w:after="100" w:afterAutospacing="1" w:line="240" w:lineRule="auto"/>
        <w:contextualSpacing/>
        <w:jc w:val="both"/>
        <w:rPr>
          <w:rFonts w:ascii="Verdana" w:hAnsi="Verdana" w:cstheme="minorHAnsi"/>
          <w:color w:val="1F497D" w:themeColor="text2"/>
          <w:sz w:val="20"/>
          <w:szCs w:val="20"/>
        </w:rPr>
      </w:pPr>
      <w:proofErr w:type="spellStart"/>
      <w:r>
        <w:rPr>
          <w:rFonts w:ascii="Verdana" w:hAnsi="Verdana" w:cstheme="minorHAnsi"/>
          <w:color w:val="1F497D" w:themeColor="text2"/>
          <w:sz w:val="20"/>
          <w:szCs w:val="20"/>
        </w:rPr>
        <w:t>m</w:t>
      </w:r>
      <w:r w:rsidR="00D15CA6">
        <w:rPr>
          <w:rFonts w:ascii="Verdana" w:hAnsi="Verdana" w:cstheme="minorHAnsi"/>
          <w:color w:val="1F497D" w:themeColor="text2"/>
          <w:sz w:val="20"/>
          <w:szCs w:val="20"/>
        </w:rPr>
        <w:t>ichal.heinrich</w:t>
      </w:r>
      <w:proofErr w:type="spellEnd"/>
      <w:r w:rsidR="00D15CA6">
        <w:rPr>
          <w:rFonts w:ascii="Verdana" w:hAnsi="Verdana" w:cstheme="minorHAnsi"/>
          <w:color w:val="1F497D" w:themeColor="text2"/>
          <w:sz w:val="20"/>
          <w:szCs w:val="20"/>
          <w:lang w:val="en-US"/>
        </w:rPr>
        <w:t>@</w:t>
      </w:r>
      <w:r w:rsidR="00D15CA6">
        <w:rPr>
          <w:rFonts w:ascii="Verdana" w:hAnsi="Verdana" w:cstheme="minorHAnsi"/>
          <w:color w:val="1F497D" w:themeColor="text2"/>
          <w:sz w:val="20"/>
          <w:szCs w:val="20"/>
        </w:rPr>
        <w:t>muzeum-zlin.cz</w:t>
      </w:r>
    </w:p>
    <w:sectPr w:rsidR="00D15CA6" w:rsidRPr="00D15CA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5BB" w:rsidRDefault="006125BB" w:rsidP="00E90798">
      <w:pPr>
        <w:spacing w:after="0" w:line="240" w:lineRule="auto"/>
      </w:pPr>
      <w:r>
        <w:separator/>
      </w:r>
    </w:p>
  </w:endnote>
  <w:endnote w:type="continuationSeparator" w:id="0">
    <w:p w:rsidR="006125BB" w:rsidRDefault="006125BB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5BB" w:rsidRDefault="006125BB" w:rsidP="00E90798">
      <w:pPr>
        <w:spacing w:after="0" w:line="240" w:lineRule="auto"/>
      </w:pPr>
      <w:r>
        <w:separator/>
      </w:r>
    </w:p>
  </w:footnote>
  <w:footnote w:type="continuationSeparator" w:id="0">
    <w:p w:rsidR="006125BB" w:rsidRDefault="006125BB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E90798" w:rsidRDefault="00E90798" w:rsidP="00E90798">
    <w:pPr>
      <w:pStyle w:val="Zhlav"/>
      <w:tabs>
        <w:tab w:val="clear" w:pos="4536"/>
        <w:tab w:val="clear" w:pos="9072"/>
        <w:tab w:val="left" w:pos="1902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DC44223" wp14:editId="4D2A110E">
          <wp:simplePos x="0" y="0"/>
          <wp:positionH relativeFrom="column">
            <wp:posOffset>-3175</wp:posOffset>
          </wp:positionH>
          <wp:positionV relativeFrom="paragraph">
            <wp:posOffset>-1270</wp:posOffset>
          </wp:positionV>
          <wp:extent cx="911860" cy="715010"/>
          <wp:effectExtent l="0" t="0" r="2540" b="889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860" cy="715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                         </w:t>
    </w:r>
    <w:r w:rsidRPr="00E90798">
      <w:rPr>
        <w:rFonts w:ascii="Verdana" w:hAnsi="Verdana"/>
        <w:b/>
        <w:sz w:val="18"/>
        <w:szCs w:val="18"/>
      </w:rPr>
      <w:t>TISKOVÁ ZPRÁVA Muzea jihovýchodní Moravy ve Zlíně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B22A1"/>
    <w:multiLevelType w:val="hybridMultilevel"/>
    <w:tmpl w:val="812CDF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260F4"/>
    <w:rsid w:val="00043A51"/>
    <w:rsid w:val="000553BF"/>
    <w:rsid w:val="000729A7"/>
    <w:rsid w:val="00073E1A"/>
    <w:rsid w:val="000A08FF"/>
    <w:rsid w:val="000B02CE"/>
    <w:rsid w:val="000C36AF"/>
    <w:rsid w:val="000D610D"/>
    <w:rsid w:val="0011456E"/>
    <w:rsid w:val="00125E90"/>
    <w:rsid w:val="001611BC"/>
    <w:rsid w:val="00170712"/>
    <w:rsid w:val="00175E36"/>
    <w:rsid w:val="001B4FE2"/>
    <w:rsid w:val="001C0708"/>
    <w:rsid w:val="002914A9"/>
    <w:rsid w:val="00300714"/>
    <w:rsid w:val="003106D3"/>
    <w:rsid w:val="00322E2D"/>
    <w:rsid w:val="003249CF"/>
    <w:rsid w:val="00350FB4"/>
    <w:rsid w:val="003574CE"/>
    <w:rsid w:val="003D6C82"/>
    <w:rsid w:val="004053D7"/>
    <w:rsid w:val="00420748"/>
    <w:rsid w:val="00431B48"/>
    <w:rsid w:val="00446ACC"/>
    <w:rsid w:val="0045090A"/>
    <w:rsid w:val="00466F69"/>
    <w:rsid w:val="0047420F"/>
    <w:rsid w:val="004C2BDD"/>
    <w:rsid w:val="004C522F"/>
    <w:rsid w:val="005002FD"/>
    <w:rsid w:val="005255D9"/>
    <w:rsid w:val="005759DB"/>
    <w:rsid w:val="005B6F75"/>
    <w:rsid w:val="005B73A1"/>
    <w:rsid w:val="005C3E3B"/>
    <w:rsid w:val="005E1CAB"/>
    <w:rsid w:val="006125BB"/>
    <w:rsid w:val="00635196"/>
    <w:rsid w:val="00661E40"/>
    <w:rsid w:val="006C5A8B"/>
    <w:rsid w:val="006D0552"/>
    <w:rsid w:val="00744510"/>
    <w:rsid w:val="00780C65"/>
    <w:rsid w:val="007A2AF3"/>
    <w:rsid w:val="00812B4B"/>
    <w:rsid w:val="00880DE3"/>
    <w:rsid w:val="0088486F"/>
    <w:rsid w:val="008D2881"/>
    <w:rsid w:val="008E5012"/>
    <w:rsid w:val="00921C1F"/>
    <w:rsid w:val="00943FC3"/>
    <w:rsid w:val="00944B0C"/>
    <w:rsid w:val="009C0261"/>
    <w:rsid w:val="009E03A2"/>
    <w:rsid w:val="009E057C"/>
    <w:rsid w:val="00A02080"/>
    <w:rsid w:val="00A32D91"/>
    <w:rsid w:val="00A534F5"/>
    <w:rsid w:val="00A6783D"/>
    <w:rsid w:val="00A71FC2"/>
    <w:rsid w:val="00A72CFE"/>
    <w:rsid w:val="00A75AD4"/>
    <w:rsid w:val="00A865E9"/>
    <w:rsid w:val="00AC7533"/>
    <w:rsid w:val="00AE659F"/>
    <w:rsid w:val="00B00BF4"/>
    <w:rsid w:val="00B012E9"/>
    <w:rsid w:val="00B02F0B"/>
    <w:rsid w:val="00B712D4"/>
    <w:rsid w:val="00BC636C"/>
    <w:rsid w:val="00C230D4"/>
    <w:rsid w:val="00C34CF1"/>
    <w:rsid w:val="00C46C95"/>
    <w:rsid w:val="00C76BA1"/>
    <w:rsid w:val="00CD3801"/>
    <w:rsid w:val="00CD7AF1"/>
    <w:rsid w:val="00D15CA6"/>
    <w:rsid w:val="00D17FA8"/>
    <w:rsid w:val="00D21306"/>
    <w:rsid w:val="00D610AD"/>
    <w:rsid w:val="00D92722"/>
    <w:rsid w:val="00DA0404"/>
    <w:rsid w:val="00DA40A3"/>
    <w:rsid w:val="00DB2A78"/>
    <w:rsid w:val="00DD252E"/>
    <w:rsid w:val="00DE72DB"/>
    <w:rsid w:val="00DF151A"/>
    <w:rsid w:val="00DF6077"/>
    <w:rsid w:val="00E45310"/>
    <w:rsid w:val="00E555AB"/>
    <w:rsid w:val="00E70140"/>
    <w:rsid w:val="00E90798"/>
    <w:rsid w:val="00EB1B5E"/>
    <w:rsid w:val="00EB2F0F"/>
    <w:rsid w:val="00EC4708"/>
    <w:rsid w:val="00EC62E7"/>
    <w:rsid w:val="00ED22AA"/>
    <w:rsid w:val="00EF6610"/>
    <w:rsid w:val="00F502AE"/>
    <w:rsid w:val="00F64BC4"/>
    <w:rsid w:val="00F9660E"/>
    <w:rsid w:val="00FB673D"/>
    <w:rsid w:val="00FC01C6"/>
    <w:rsid w:val="00FC059D"/>
    <w:rsid w:val="00FC47D1"/>
    <w:rsid w:val="00FC4A4E"/>
    <w:rsid w:val="00FF6766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565E06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paragraph" w:styleId="Nadpis1">
    <w:name w:val="heading 1"/>
    <w:basedOn w:val="Normln"/>
    <w:next w:val="Normln"/>
    <w:link w:val="Nadpis1Char"/>
    <w:qFormat/>
    <w:rsid w:val="004C522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4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4C522F"/>
    <w:rPr>
      <w:rFonts w:ascii="Times New Roman" w:eastAsia="Times New Roman" w:hAnsi="Times New Roman" w:cs="Times New Roman"/>
      <w:sz w:val="4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B6F75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lvie.lecikova@muzeum-zlin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uzeum-zlin.cz/sevci-zij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376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Lečíková Silvie</dc:creator>
  <cp:lastModifiedBy>Lečíková Silvie</cp:lastModifiedBy>
  <cp:revision>4</cp:revision>
  <cp:lastPrinted>2021-10-05T11:46:00Z</cp:lastPrinted>
  <dcterms:created xsi:type="dcterms:W3CDTF">2022-10-24T07:15:00Z</dcterms:created>
  <dcterms:modified xsi:type="dcterms:W3CDTF">2022-10-24T10:45:00Z</dcterms:modified>
</cp:coreProperties>
</file>