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2BF9B" w14:textId="2428FF4E" w:rsidR="004C7CC2" w:rsidRPr="00C2682D" w:rsidRDefault="00C2682D" w:rsidP="00C2682D">
      <w:pPr>
        <w:pStyle w:val="Odstavecseseznamem"/>
        <w:spacing w:line="240" w:lineRule="auto"/>
        <w:ind w:left="6456"/>
        <w:jc w:val="center"/>
        <w:rPr>
          <w:rFonts w:ascii="Gill Sans MT" w:hAnsi="Gill Sans MT"/>
          <w:b/>
        </w:rPr>
      </w:pPr>
      <w:r>
        <w:rPr>
          <w:rFonts w:ascii="Gill Sans MT" w:hAnsi="Gill Sans MT"/>
          <w:b/>
        </w:rPr>
        <w:t xml:space="preserve">        </w:t>
      </w:r>
      <w:r w:rsidR="00DC112B">
        <w:rPr>
          <w:rFonts w:ascii="Gill Sans MT" w:hAnsi="Gill Sans MT"/>
          <w:b/>
        </w:rPr>
        <w:t>2</w:t>
      </w:r>
      <w:r w:rsidR="00C41FFF">
        <w:rPr>
          <w:rFonts w:ascii="Gill Sans MT" w:hAnsi="Gill Sans MT"/>
          <w:b/>
        </w:rPr>
        <w:t>9</w:t>
      </w:r>
      <w:r w:rsidR="00DC112B">
        <w:rPr>
          <w:rFonts w:ascii="Gill Sans MT" w:hAnsi="Gill Sans MT"/>
          <w:b/>
        </w:rPr>
        <w:t>. 6. 2026</w:t>
      </w:r>
      <w:r w:rsidR="004C7CC2" w:rsidRPr="00C2682D">
        <w:rPr>
          <w:rFonts w:ascii="Gill Sans MT" w:hAnsi="Gill Sans MT"/>
          <w:b/>
        </w:rPr>
        <w:t>, Zlín</w:t>
      </w:r>
      <w:r w:rsidR="00227BA5" w:rsidRPr="00C2682D">
        <w:rPr>
          <w:rFonts w:ascii="Gill Sans MT" w:hAnsi="Gill Sans MT"/>
          <w:b/>
        </w:rPr>
        <w:tab/>
      </w:r>
    </w:p>
    <w:p w14:paraId="46732F7D" w14:textId="23D9F4A4" w:rsidR="00822A86" w:rsidRDefault="00F63770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  <w:b/>
        </w:rPr>
      </w:pPr>
      <w:r>
        <w:rPr>
          <w:rFonts w:ascii="Gill Sans MT" w:eastAsia="Calibri" w:hAnsi="Gill Sans MT" w:cs="Times New Roman"/>
          <w:b/>
        </w:rPr>
        <w:t>PLOŠTINA HLÁSÍ: PŘIPRAVENI NA SEZÓNU</w:t>
      </w:r>
    </w:p>
    <w:p w14:paraId="7856A1DB" w14:textId="2E8C52F5" w:rsidR="00DC112B" w:rsidRDefault="00DC112B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  <w:b/>
        </w:rPr>
      </w:pPr>
    </w:p>
    <w:p w14:paraId="58575958" w14:textId="54B993EE" w:rsidR="00DC112B" w:rsidRDefault="00F63770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  <w:b/>
        </w:rPr>
      </w:pPr>
      <w:r>
        <w:rPr>
          <w:rFonts w:ascii="Gill Sans MT" w:eastAsia="Calibri" w:hAnsi="Gill Sans MT" w:cs="Times New Roman"/>
          <w:b/>
        </w:rPr>
        <w:t>Komplex na Ploštině letos v dubnu vstoupil do své čtvrté sezóny</w:t>
      </w:r>
      <w:r w:rsidR="008C65F8">
        <w:rPr>
          <w:rFonts w:ascii="Gill Sans MT" w:eastAsia="Calibri" w:hAnsi="Gill Sans MT" w:cs="Times New Roman"/>
          <w:b/>
        </w:rPr>
        <w:t xml:space="preserve"> od svého znovuotevření v r. 2023. Místo, kde se setkávají silné téma války s</w:t>
      </w:r>
      <w:r w:rsidR="00503B89">
        <w:rPr>
          <w:rFonts w:ascii="Gill Sans MT" w:eastAsia="Calibri" w:hAnsi="Gill Sans MT" w:cs="Times New Roman"/>
          <w:b/>
        </w:rPr>
        <w:t> krásou a tichem nedotčené přírody, je připraveno přivítat první prázdninové návštěvníky.</w:t>
      </w:r>
    </w:p>
    <w:p w14:paraId="6E6D00CD" w14:textId="77777777" w:rsidR="00503B89" w:rsidRDefault="00503B89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  <w:b/>
        </w:rPr>
      </w:pPr>
    </w:p>
    <w:p w14:paraId="2D6CF9EA" w14:textId="77D499E3" w:rsidR="009877DB" w:rsidRDefault="009877DB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 xml:space="preserve">Muzeum jihovýchodní Moravy ve Zlíně, které komplex spravuje, </w:t>
      </w:r>
      <w:r w:rsidR="009E1ED9">
        <w:rPr>
          <w:rFonts w:ascii="Gill Sans MT" w:eastAsia="Calibri" w:hAnsi="Gill Sans MT" w:cs="Times New Roman"/>
        </w:rPr>
        <w:t xml:space="preserve">se stará i o zdejší programovou nabídku. </w:t>
      </w:r>
      <w:r w:rsidR="00503B89">
        <w:rPr>
          <w:rFonts w:ascii="Gill Sans MT" w:eastAsia="Calibri" w:hAnsi="Gill Sans MT" w:cs="Times New Roman"/>
        </w:rPr>
        <w:t xml:space="preserve">Hlavním magnetem zůstávají i letos stále </w:t>
      </w:r>
      <w:r w:rsidR="00503B89" w:rsidRPr="00065FED">
        <w:rPr>
          <w:rFonts w:ascii="Gill Sans MT" w:eastAsia="Calibri" w:hAnsi="Gill Sans MT" w:cs="Times New Roman"/>
          <w:b/>
        </w:rPr>
        <w:t>expozice</w:t>
      </w:r>
      <w:r w:rsidR="00503B89">
        <w:rPr>
          <w:rFonts w:ascii="Gill Sans MT" w:eastAsia="Calibri" w:hAnsi="Gill Sans MT" w:cs="Times New Roman"/>
        </w:rPr>
        <w:t xml:space="preserve"> TRAGÉDIE NA PLOŠTINĚ v novém oválném objektu návštěvnického centra, ukrytého v terénu, a expozice NOVÁ PLOŠTINA. S ohledem na ústřední téma, jímž je vypálení zdejší </w:t>
      </w:r>
      <w:proofErr w:type="spellStart"/>
      <w:r w:rsidR="00503B89">
        <w:rPr>
          <w:rFonts w:ascii="Gill Sans MT" w:eastAsia="Calibri" w:hAnsi="Gill Sans MT" w:cs="Times New Roman"/>
        </w:rPr>
        <w:t>pasekářské</w:t>
      </w:r>
      <w:proofErr w:type="spellEnd"/>
      <w:r w:rsidR="00503B89">
        <w:rPr>
          <w:rFonts w:ascii="Gill Sans MT" w:eastAsia="Calibri" w:hAnsi="Gill Sans MT" w:cs="Times New Roman"/>
        </w:rPr>
        <w:t xml:space="preserve"> obce na sklonku 2. světové války, láká hlavně návštěvníky se zájmem o </w:t>
      </w:r>
      <w:r w:rsidR="00503B89" w:rsidRPr="00065FED">
        <w:rPr>
          <w:rFonts w:ascii="Gill Sans MT" w:eastAsia="Calibri" w:hAnsi="Gill Sans MT" w:cs="Times New Roman"/>
          <w:b/>
        </w:rPr>
        <w:t>moderní historii</w:t>
      </w:r>
      <w:r w:rsidR="00065FED">
        <w:rPr>
          <w:rFonts w:ascii="Gill Sans MT" w:eastAsia="Calibri" w:hAnsi="Gill Sans MT" w:cs="Times New Roman"/>
        </w:rPr>
        <w:t xml:space="preserve"> republiky</w:t>
      </w:r>
      <w:r w:rsidR="00503B89">
        <w:rPr>
          <w:rFonts w:ascii="Gill Sans MT" w:eastAsia="Calibri" w:hAnsi="Gill Sans MT" w:cs="Times New Roman"/>
        </w:rPr>
        <w:t xml:space="preserve">. </w:t>
      </w:r>
    </w:p>
    <w:p w14:paraId="42B54FA2" w14:textId="3220971F" w:rsidR="009877DB" w:rsidRDefault="00503B89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>„Trochu se přitom zapomíná na to, že blízké okolí je význ</w:t>
      </w:r>
      <w:r w:rsidR="009877DB">
        <w:rPr>
          <w:rFonts w:ascii="Gill Sans MT" w:eastAsia="Calibri" w:hAnsi="Gill Sans MT" w:cs="Times New Roman"/>
        </w:rPr>
        <w:t xml:space="preserve">amnou </w:t>
      </w:r>
      <w:r w:rsidR="009877DB" w:rsidRPr="00065FED">
        <w:rPr>
          <w:rFonts w:ascii="Gill Sans MT" w:eastAsia="Calibri" w:hAnsi="Gill Sans MT" w:cs="Times New Roman"/>
          <w:b/>
        </w:rPr>
        <w:t>archeologickou</w:t>
      </w:r>
      <w:r w:rsidR="009877DB">
        <w:rPr>
          <w:rFonts w:ascii="Gill Sans MT" w:eastAsia="Calibri" w:hAnsi="Gill Sans MT" w:cs="Times New Roman"/>
        </w:rPr>
        <w:t xml:space="preserve"> lokalitou,“ říká Radka Brtišová, vedoucí komplexu. „V expozici připomínáme i tuto část historie, kdy právě kousek od nás na </w:t>
      </w:r>
      <w:proofErr w:type="spellStart"/>
      <w:r w:rsidR="009877DB">
        <w:rPr>
          <w:rFonts w:ascii="Gill Sans MT" w:eastAsia="Calibri" w:hAnsi="Gill Sans MT" w:cs="Times New Roman"/>
        </w:rPr>
        <w:t>Klášťově</w:t>
      </w:r>
      <w:proofErr w:type="spellEnd"/>
      <w:r w:rsidR="009877DB">
        <w:rPr>
          <w:rFonts w:ascii="Gill Sans MT" w:eastAsia="Calibri" w:hAnsi="Gill Sans MT" w:cs="Times New Roman"/>
        </w:rPr>
        <w:t xml:space="preserve"> stávalo rozsáhlé hradiště už v době bronzové, které bývalo velmi významné i v době Velkomoravské říše.“ </w:t>
      </w:r>
    </w:p>
    <w:p w14:paraId="2617EA3A" w14:textId="07322206" w:rsidR="009877DB" w:rsidRDefault="009877DB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 xml:space="preserve">Expozice také přibližuje místní </w:t>
      </w:r>
      <w:r w:rsidRPr="00065FED">
        <w:rPr>
          <w:rFonts w:ascii="Gill Sans MT" w:eastAsia="Calibri" w:hAnsi="Gill Sans MT" w:cs="Times New Roman"/>
          <w:b/>
        </w:rPr>
        <w:t>faunu</w:t>
      </w:r>
      <w:r>
        <w:rPr>
          <w:rFonts w:ascii="Gill Sans MT" w:eastAsia="Calibri" w:hAnsi="Gill Sans MT" w:cs="Times New Roman"/>
        </w:rPr>
        <w:t xml:space="preserve">, stejně jako životní styl pasekářů, kteří vtiskli zdejší krajině její jedinečný ráz. O něm navíc pojednává i letošní exteriérová </w:t>
      </w:r>
      <w:r w:rsidRPr="00065FED">
        <w:rPr>
          <w:rFonts w:ascii="Gill Sans MT" w:eastAsia="Calibri" w:hAnsi="Gill Sans MT" w:cs="Times New Roman"/>
          <w:b/>
        </w:rPr>
        <w:t>výstavka</w:t>
      </w:r>
      <w:r>
        <w:rPr>
          <w:rFonts w:ascii="Gill Sans MT" w:eastAsia="Calibri" w:hAnsi="Gill Sans MT" w:cs="Times New Roman"/>
        </w:rPr>
        <w:t xml:space="preserve"> nad návštěvnickým centrem s řadou dobových fotografií. </w:t>
      </w:r>
    </w:p>
    <w:p w14:paraId="294FE319" w14:textId="78C80248" w:rsidR="009877DB" w:rsidRDefault="009877DB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14:paraId="2C0C79F2" w14:textId="28B3C873" w:rsidR="009877DB" w:rsidRDefault="009877DB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 xml:space="preserve">„Obrovskou devizou Ploštiny je okolní valašská </w:t>
      </w:r>
      <w:r w:rsidRPr="00065FED">
        <w:rPr>
          <w:rFonts w:ascii="Gill Sans MT" w:eastAsia="Calibri" w:hAnsi="Gill Sans MT" w:cs="Times New Roman"/>
          <w:b/>
        </w:rPr>
        <w:t>příroda</w:t>
      </w:r>
      <w:r>
        <w:rPr>
          <w:rFonts w:ascii="Gill Sans MT" w:eastAsia="Calibri" w:hAnsi="Gill Sans MT" w:cs="Times New Roman"/>
        </w:rPr>
        <w:t xml:space="preserve">,“ říká ředitel </w:t>
      </w:r>
      <w:r w:rsidR="009E1ED9">
        <w:rPr>
          <w:rFonts w:ascii="Gill Sans MT" w:eastAsia="Calibri" w:hAnsi="Gill Sans MT" w:cs="Times New Roman"/>
        </w:rPr>
        <w:t xml:space="preserve">muzea Štěpán Hložek. „Je to prvek, který dává jiný rozměr návštěvě expozic, a je to právě to, co </w:t>
      </w:r>
      <w:r w:rsidR="00B44499">
        <w:rPr>
          <w:rFonts w:ascii="Gill Sans MT" w:eastAsia="Calibri" w:hAnsi="Gill Sans MT" w:cs="Times New Roman"/>
        </w:rPr>
        <w:t xml:space="preserve">dnes </w:t>
      </w:r>
      <w:r w:rsidR="009E1ED9">
        <w:rPr>
          <w:rFonts w:ascii="Gill Sans MT" w:eastAsia="Calibri" w:hAnsi="Gill Sans MT" w:cs="Times New Roman"/>
        </w:rPr>
        <w:t xml:space="preserve">často hledáme na dovolené – hluboký </w:t>
      </w:r>
      <w:proofErr w:type="spellStart"/>
      <w:r w:rsidR="009E1ED9">
        <w:rPr>
          <w:rFonts w:ascii="Gill Sans MT" w:eastAsia="Calibri" w:hAnsi="Gill Sans MT" w:cs="Times New Roman"/>
        </w:rPr>
        <w:t>relax</w:t>
      </w:r>
      <w:proofErr w:type="spellEnd"/>
      <w:r w:rsidR="009E1ED9">
        <w:rPr>
          <w:rFonts w:ascii="Gill Sans MT" w:eastAsia="Calibri" w:hAnsi="Gill Sans MT" w:cs="Times New Roman"/>
        </w:rPr>
        <w:t xml:space="preserve"> v přírodě, prožitkový kontakt se zdejší krajinou, </w:t>
      </w:r>
      <w:r w:rsidR="009E1ED9" w:rsidRPr="00065FED">
        <w:rPr>
          <w:rFonts w:ascii="Gill Sans MT" w:eastAsia="Calibri" w:hAnsi="Gill Sans MT" w:cs="Times New Roman"/>
          <w:b/>
        </w:rPr>
        <w:t>duševní hygiena</w:t>
      </w:r>
      <w:r w:rsidR="009E1ED9">
        <w:rPr>
          <w:rFonts w:ascii="Gill Sans MT" w:eastAsia="Calibri" w:hAnsi="Gill Sans MT" w:cs="Times New Roman"/>
        </w:rPr>
        <w:t xml:space="preserve">.“ Krajina kolem Ploštiny je protkána </w:t>
      </w:r>
      <w:r w:rsidR="009E1ED9" w:rsidRPr="00065FED">
        <w:rPr>
          <w:rFonts w:ascii="Gill Sans MT" w:eastAsia="Calibri" w:hAnsi="Gill Sans MT" w:cs="Times New Roman"/>
          <w:b/>
        </w:rPr>
        <w:t>turistickými i cyklistickými stezkami</w:t>
      </w:r>
      <w:r w:rsidR="009E1ED9">
        <w:rPr>
          <w:rFonts w:ascii="Gill Sans MT" w:eastAsia="Calibri" w:hAnsi="Gill Sans MT" w:cs="Times New Roman"/>
        </w:rPr>
        <w:t xml:space="preserve">, takže je atraktivní i pro ty, kdo upřednostňují aktivní dovolenou. „Nedaleké Luhačovice se svou nabídkou </w:t>
      </w:r>
      <w:proofErr w:type="spellStart"/>
      <w:r w:rsidR="009E1ED9">
        <w:rPr>
          <w:rFonts w:ascii="Gill Sans MT" w:eastAsia="Calibri" w:hAnsi="Gill Sans MT" w:cs="Times New Roman"/>
        </w:rPr>
        <w:t>wellness</w:t>
      </w:r>
      <w:proofErr w:type="spellEnd"/>
      <w:r w:rsidR="009E1ED9">
        <w:rPr>
          <w:rFonts w:ascii="Gill Sans MT" w:eastAsia="Calibri" w:hAnsi="Gill Sans MT" w:cs="Times New Roman"/>
        </w:rPr>
        <w:t xml:space="preserve"> služeb mohou s výletem na Ploštinu vytvořit kombinaci, kterou ocení dospělí i děti</w:t>
      </w:r>
      <w:r w:rsidR="0077207E">
        <w:rPr>
          <w:rFonts w:ascii="Gill Sans MT" w:eastAsia="Calibri" w:hAnsi="Gill Sans MT" w:cs="Times New Roman"/>
        </w:rPr>
        <w:t>,</w:t>
      </w:r>
      <w:r w:rsidR="009E1ED9">
        <w:rPr>
          <w:rFonts w:ascii="Gill Sans MT" w:eastAsia="Calibri" w:hAnsi="Gill Sans MT" w:cs="Times New Roman"/>
        </w:rPr>
        <w:t>“</w:t>
      </w:r>
      <w:r w:rsidR="0077207E">
        <w:rPr>
          <w:rFonts w:ascii="Gill Sans MT" w:eastAsia="Calibri" w:hAnsi="Gill Sans MT" w:cs="Times New Roman"/>
        </w:rPr>
        <w:t xml:space="preserve"> dodává ředitel muzea.</w:t>
      </w:r>
    </w:p>
    <w:p w14:paraId="69F19BF2" w14:textId="74F88FF7" w:rsidR="009E1ED9" w:rsidRDefault="009E1ED9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14:paraId="7EB7FD00" w14:textId="72F296EF" w:rsidR="009E1ED9" w:rsidRDefault="009E1ED9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 xml:space="preserve">Právě pro malé návštěvníky připravil tým pracovníků Ploštiny zpestření ve formě </w:t>
      </w:r>
      <w:bookmarkStart w:id="0" w:name="_GoBack"/>
      <w:r w:rsidRPr="00B44499">
        <w:rPr>
          <w:rFonts w:ascii="Gill Sans MT" w:eastAsia="Calibri" w:hAnsi="Gill Sans MT" w:cs="Times New Roman"/>
          <w:b/>
        </w:rPr>
        <w:t xml:space="preserve">hledání </w:t>
      </w:r>
      <w:r w:rsidR="0001209A" w:rsidRPr="00B44499">
        <w:rPr>
          <w:rFonts w:ascii="Gill Sans MT" w:eastAsia="Calibri" w:hAnsi="Gill Sans MT" w:cs="Times New Roman"/>
          <w:b/>
        </w:rPr>
        <w:t>ukrytého pokladu</w:t>
      </w:r>
      <w:bookmarkEnd w:id="0"/>
      <w:r w:rsidR="0001209A">
        <w:rPr>
          <w:rFonts w:ascii="Gill Sans MT" w:eastAsia="Calibri" w:hAnsi="Gill Sans MT" w:cs="Times New Roman"/>
        </w:rPr>
        <w:t xml:space="preserve">. Průvodcem jim bude pejsek </w:t>
      </w:r>
      <w:proofErr w:type="spellStart"/>
      <w:r w:rsidR="0001209A" w:rsidRPr="00065FED">
        <w:rPr>
          <w:rFonts w:ascii="Gill Sans MT" w:eastAsia="Calibri" w:hAnsi="Gill Sans MT" w:cs="Times New Roman"/>
          <w:b/>
        </w:rPr>
        <w:t>Žeryk</w:t>
      </w:r>
      <w:proofErr w:type="spellEnd"/>
      <w:r w:rsidR="0001209A">
        <w:rPr>
          <w:rFonts w:ascii="Gill Sans MT" w:eastAsia="Calibri" w:hAnsi="Gill Sans MT" w:cs="Times New Roman"/>
        </w:rPr>
        <w:t xml:space="preserve"> jako vzpomínka na skutečného čtyřnohého obyvatele domu č. p. 23, kde žil před téměř 80 lety s paní Andělou Zichovou</w:t>
      </w:r>
      <w:r w:rsidR="0077207E">
        <w:rPr>
          <w:rStyle w:val="Odkaznavysvtlivky"/>
          <w:rFonts w:ascii="Gill Sans MT" w:eastAsia="Calibri" w:hAnsi="Gill Sans MT" w:cs="Times New Roman"/>
        </w:rPr>
        <w:endnoteReference w:id="1"/>
      </w:r>
      <w:r w:rsidR="0001209A">
        <w:rPr>
          <w:rFonts w:ascii="Gill Sans MT" w:eastAsia="Calibri" w:hAnsi="Gill Sans MT" w:cs="Times New Roman"/>
        </w:rPr>
        <w:t xml:space="preserve">. Na pokladně je pro děti připravena mapka, cílem hry je získat kód k odemčení trezoru s drobnými odměnami pro úspěšné pátrače. </w:t>
      </w:r>
    </w:p>
    <w:p w14:paraId="5BBEDCB0" w14:textId="442529BF" w:rsidR="0001209A" w:rsidRDefault="0001209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14:paraId="60BF6E1C" w14:textId="6108FB91" w:rsidR="0001209A" w:rsidRDefault="0001209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 xml:space="preserve">Během prázdnin se pak v rámci doprovodného programu na Ploštině uskuteční třeba </w:t>
      </w:r>
      <w:r w:rsidRPr="00065FED">
        <w:rPr>
          <w:rFonts w:ascii="Gill Sans MT" w:eastAsia="Calibri" w:hAnsi="Gill Sans MT" w:cs="Times New Roman"/>
          <w:b/>
        </w:rPr>
        <w:t>koncert</w:t>
      </w:r>
      <w:r>
        <w:rPr>
          <w:rFonts w:ascii="Gill Sans MT" w:eastAsia="Calibri" w:hAnsi="Gill Sans MT" w:cs="Times New Roman"/>
        </w:rPr>
        <w:t xml:space="preserve"> Kamily </w:t>
      </w:r>
      <w:proofErr w:type="spellStart"/>
      <w:r>
        <w:rPr>
          <w:rFonts w:ascii="Gill Sans MT" w:eastAsia="Calibri" w:hAnsi="Gill Sans MT" w:cs="Times New Roman"/>
        </w:rPr>
        <w:t>Polonyové</w:t>
      </w:r>
      <w:proofErr w:type="spellEnd"/>
      <w:r>
        <w:rPr>
          <w:rFonts w:ascii="Gill Sans MT" w:eastAsia="Calibri" w:hAnsi="Gill Sans MT" w:cs="Times New Roman"/>
        </w:rPr>
        <w:t xml:space="preserve"> s kapelou (10. července v 19.00), proběhne </w:t>
      </w:r>
      <w:r w:rsidRPr="00B44499">
        <w:rPr>
          <w:rFonts w:ascii="Gill Sans MT" w:eastAsia="Calibri" w:hAnsi="Gill Sans MT" w:cs="Times New Roman"/>
          <w:b/>
        </w:rPr>
        <w:t>promítání</w:t>
      </w:r>
      <w:r>
        <w:rPr>
          <w:rFonts w:ascii="Gill Sans MT" w:eastAsia="Calibri" w:hAnsi="Gill Sans MT" w:cs="Times New Roman"/>
        </w:rPr>
        <w:t xml:space="preserve"> příběhu „Poutníci“ na motivy textů Boženy Němcové (24. července v 17.00) a hlavně pro děti se odehraje </w:t>
      </w:r>
      <w:r w:rsidRPr="00B44499">
        <w:rPr>
          <w:rFonts w:ascii="Gill Sans MT" w:eastAsia="Calibri" w:hAnsi="Gill Sans MT" w:cs="Times New Roman"/>
          <w:b/>
        </w:rPr>
        <w:t>loutkové představení</w:t>
      </w:r>
      <w:r>
        <w:rPr>
          <w:rFonts w:ascii="Gill Sans MT" w:eastAsia="Calibri" w:hAnsi="Gill Sans MT" w:cs="Times New Roman"/>
        </w:rPr>
        <w:t xml:space="preserve"> „Dlouhý, Široký a Bystrozraký“ (23. srpna v 16.00). V samém závěru prázdnin se objeví Ploština na programu turistické akce „Valašské </w:t>
      </w:r>
      <w:proofErr w:type="spellStart"/>
      <w:r>
        <w:rPr>
          <w:rFonts w:ascii="Gill Sans MT" w:eastAsia="Calibri" w:hAnsi="Gill Sans MT" w:cs="Times New Roman"/>
        </w:rPr>
        <w:t>túlání</w:t>
      </w:r>
      <w:proofErr w:type="spellEnd"/>
      <w:r>
        <w:rPr>
          <w:rFonts w:ascii="Gill Sans MT" w:eastAsia="Calibri" w:hAnsi="Gill Sans MT" w:cs="Times New Roman"/>
        </w:rPr>
        <w:t>“ (29. srpna).</w:t>
      </w:r>
    </w:p>
    <w:p w14:paraId="30A7E60F" w14:textId="34319502" w:rsidR="0001209A" w:rsidRDefault="0001209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14:paraId="6D2E331C" w14:textId="77777777" w:rsidR="0001209A" w:rsidRPr="0030755A" w:rsidRDefault="0001209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14:paraId="19FA7077" w14:textId="77777777" w:rsidR="00712AEB" w:rsidRPr="00C6643A" w:rsidRDefault="00712AEB" w:rsidP="00897E78">
      <w:pPr>
        <w:spacing w:line="240" w:lineRule="auto"/>
        <w:contextualSpacing/>
        <w:jc w:val="both"/>
        <w:rPr>
          <w:rFonts w:ascii="Gill Sans MT" w:eastAsia="Calibri" w:hAnsi="Gill Sans MT" w:cs="Times New Roman"/>
          <w:i/>
          <w:iCs/>
          <w:sz w:val="20"/>
        </w:rPr>
      </w:pPr>
      <w:r w:rsidRPr="00C6643A">
        <w:rPr>
          <w:rFonts w:ascii="Gill Sans MT" w:eastAsia="Calibri" w:hAnsi="Gill Sans MT" w:cs="Times New Roman"/>
          <w:b/>
          <w:bCs/>
          <w:i/>
          <w:iCs/>
          <w:sz w:val="20"/>
        </w:rPr>
        <w:t>ing. Silvie Lečíková</w:t>
      </w:r>
    </w:p>
    <w:p w14:paraId="37B94C1D" w14:textId="77777777" w:rsidR="00712AEB" w:rsidRPr="00C6643A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iCs/>
          <w:sz w:val="16"/>
          <w:lang w:eastAsia="cs-CZ"/>
        </w:rPr>
      </w:pPr>
      <w:r w:rsidRPr="00C6643A">
        <w:rPr>
          <w:rFonts w:ascii="Gill Sans MT" w:eastAsia="Calibri" w:hAnsi="Gill Sans MT" w:cs="Times New Roman"/>
          <w:iCs/>
          <w:sz w:val="16"/>
          <w:lang w:eastAsia="cs-CZ"/>
        </w:rPr>
        <w:t>vedoucí obchodního oddělení MJVM ve Zlíně</w:t>
      </w:r>
    </w:p>
    <w:p w14:paraId="5AA9C7EE" w14:textId="77777777" w:rsidR="00712AEB" w:rsidRPr="00C6643A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iCs/>
          <w:sz w:val="16"/>
          <w:lang w:eastAsia="cs-CZ"/>
        </w:rPr>
      </w:pPr>
      <w:r w:rsidRPr="00C6643A">
        <w:rPr>
          <w:rFonts w:ascii="Gill Sans MT" w:eastAsia="Calibri" w:hAnsi="Gill Sans MT" w:cs="Times New Roman"/>
          <w:iCs/>
          <w:sz w:val="16"/>
          <w:lang w:eastAsia="cs-CZ"/>
        </w:rPr>
        <w:t>Vavrečkova 7040, Zlín</w:t>
      </w:r>
    </w:p>
    <w:p w14:paraId="3E67D5AB" w14:textId="77777777" w:rsidR="00712AEB" w:rsidRPr="00C6643A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sz w:val="20"/>
          <w:lang w:eastAsia="cs-CZ"/>
        </w:rPr>
      </w:pPr>
      <w:r w:rsidRPr="00C6643A">
        <w:rPr>
          <w:rFonts w:ascii="Gill Sans MT" w:eastAsia="Calibri" w:hAnsi="Gill Sans MT" w:cs="Times New Roman"/>
          <w:sz w:val="20"/>
          <w:lang w:eastAsia="cs-CZ"/>
        </w:rPr>
        <w:t>573 032 326 | 734 769</w:t>
      </w:r>
      <w:r w:rsidR="00447679" w:rsidRPr="00C6643A">
        <w:rPr>
          <w:rFonts w:ascii="Gill Sans MT" w:eastAsia="Calibri" w:hAnsi="Gill Sans MT" w:cs="Times New Roman"/>
          <w:sz w:val="20"/>
          <w:lang w:eastAsia="cs-CZ"/>
        </w:rPr>
        <w:t> </w:t>
      </w:r>
      <w:r w:rsidRPr="00C6643A">
        <w:rPr>
          <w:rFonts w:ascii="Gill Sans MT" w:eastAsia="Calibri" w:hAnsi="Gill Sans MT" w:cs="Times New Roman"/>
          <w:sz w:val="20"/>
          <w:lang w:eastAsia="cs-CZ"/>
        </w:rPr>
        <w:t xml:space="preserve">971 </w:t>
      </w:r>
      <w:r w:rsidR="00447679" w:rsidRPr="00C6643A">
        <w:rPr>
          <w:rFonts w:ascii="Gill Sans MT" w:eastAsia="Calibri" w:hAnsi="Gill Sans MT" w:cs="Times New Roman"/>
          <w:sz w:val="20"/>
          <w:lang w:eastAsia="cs-CZ"/>
        </w:rPr>
        <w:t xml:space="preserve">| </w:t>
      </w:r>
      <w:hyperlink r:id="rId8" w:history="1">
        <w:r w:rsidR="00447679" w:rsidRPr="00C6643A">
          <w:rPr>
            <w:rStyle w:val="Hypertextovodkaz"/>
            <w:rFonts w:ascii="Gill Sans MT" w:eastAsia="Calibri" w:hAnsi="Gill Sans MT" w:cs="Times New Roman"/>
            <w:sz w:val="20"/>
            <w:lang w:eastAsia="cs-CZ"/>
          </w:rPr>
          <w:t>silvie.lecikova</w:t>
        </w:r>
        <w:r w:rsidR="00447679" w:rsidRPr="00C6643A">
          <w:rPr>
            <w:rStyle w:val="Hypertextovodkaz"/>
            <w:rFonts w:ascii="Gill Sans MT" w:eastAsia="Calibri" w:hAnsi="Gill Sans MT" w:cs="Times New Roman"/>
            <w:sz w:val="20"/>
            <w:lang w:val="en-US" w:eastAsia="cs-CZ"/>
          </w:rPr>
          <w:t>@</w:t>
        </w:r>
        <w:r w:rsidR="00447679" w:rsidRPr="00C6643A">
          <w:rPr>
            <w:rStyle w:val="Hypertextovodkaz"/>
            <w:rFonts w:ascii="Gill Sans MT" w:eastAsia="Calibri" w:hAnsi="Gill Sans MT" w:cs="Times New Roman"/>
            <w:sz w:val="20"/>
            <w:lang w:eastAsia="cs-CZ"/>
          </w:rPr>
          <w:t>muzeum-zlin.cz</w:t>
        </w:r>
      </w:hyperlink>
    </w:p>
    <w:p w14:paraId="307CE3A7" w14:textId="77777777" w:rsidR="00447679" w:rsidRPr="00C6643A" w:rsidRDefault="00E12D10" w:rsidP="00897E78">
      <w:pPr>
        <w:spacing w:after="0" w:line="240" w:lineRule="auto"/>
        <w:jc w:val="both"/>
        <w:rPr>
          <w:rFonts w:ascii="Gill Sans MT" w:eastAsia="Calibri" w:hAnsi="Gill Sans MT" w:cs="Times New Roman"/>
          <w:sz w:val="20"/>
          <w:lang w:eastAsia="cs-CZ"/>
        </w:rPr>
      </w:pPr>
      <w:r w:rsidRPr="00C6643A">
        <w:rPr>
          <w:rFonts w:ascii="Gill Sans MT" w:eastAsia="Calibri" w:hAnsi="Gill Sans MT" w:cs="Times New Roman"/>
          <w:sz w:val="20"/>
          <w:lang w:eastAsia="cs-CZ"/>
        </w:rPr>
        <w:t>www.muzeum-zlin.cz</w:t>
      </w:r>
    </w:p>
    <w:p w14:paraId="4236520A" w14:textId="747A6DF3" w:rsidR="00295089" w:rsidRDefault="00295089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</w:p>
    <w:p w14:paraId="17D90834" w14:textId="786C87FD" w:rsidR="0077207E" w:rsidRPr="00065FED" w:rsidRDefault="0077207E" w:rsidP="0077207E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rFonts w:ascii="Gill Sans MT" w:eastAsia="Calibri" w:hAnsi="Gill Sans MT" w:cs="Times New Roman"/>
          <w:sz w:val="18"/>
          <w:lang w:eastAsia="cs-CZ"/>
        </w:rPr>
      </w:pPr>
      <w:r w:rsidRPr="00065FED">
        <w:rPr>
          <w:rFonts w:ascii="Gill Sans MT" w:eastAsia="Calibri" w:hAnsi="Gill Sans MT" w:cs="Times New Roman"/>
          <w:sz w:val="18"/>
          <w:lang w:eastAsia="cs-CZ"/>
        </w:rPr>
        <w:t xml:space="preserve">Ploština – </w:t>
      </w:r>
      <w:proofErr w:type="spellStart"/>
      <w:r w:rsidRPr="00065FED">
        <w:rPr>
          <w:rFonts w:ascii="Gill Sans MT" w:eastAsia="Calibri" w:hAnsi="Gill Sans MT" w:cs="Times New Roman"/>
          <w:sz w:val="18"/>
          <w:lang w:eastAsia="cs-CZ"/>
        </w:rPr>
        <w:t>pasekářská</w:t>
      </w:r>
      <w:proofErr w:type="spellEnd"/>
      <w:r w:rsidRPr="00065FED">
        <w:rPr>
          <w:rFonts w:ascii="Gill Sans MT" w:eastAsia="Calibri" w:hAnsi="Gill Sans MT" w:cs="Times New Roman"/>
          <w:sz w:val="18"/>
          <w:lang w:eastAsia="cs-CZ"/>
        </w:rPr>
        <w:t xml:space="preserve"> obec nedaleko Drnovic a Vysokého pole byla vypálena nacisty 19. dubna 1945. Za napomáhání partyzánům nalezlo v plamenech smrt 24 ze zdejších obyvatel, podobně jako v okolních místech jako Lačnov, Prlov, Vařákovy paseky a další. Chátrající komplex prošel velkorysou rekonstrukcí a od r. 2023 nabízí nové návštěvnické centrum, zrekonstruované stavení č. p. 166 (dříve 23), monumentální památník architekta Š. Zeliny. Z dalších staveb je nejvýznamnější kaple Panny Marie Bolestné, postavená v r. 1947.</w:t>
      </w:r>
    </w:p>
    <w:sectPr w:rsidR="0077207E" w:rsidRPr="00065FE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A245769" w16cex:dateUtc="2026-06-15T13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C03EA56" w16cid:durableId="0A24576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1BDDBA" w14:textId="77777777" w:rsidR="00C95AF4" w:rsidRDefault="00C95AF4" w:rsidP="00E90798">
      <w:pPr>
        <w:spacing w:after="0" w:line="240" w:lineRule="auto"/>
      </w:pPr>
      <w:r>
        <w:separator/>
      </w:r>
    </w:p>
  </w:endnote>
  <w:endnote w:type="continuationSeparator" w:id="0">
    <w:p w14:paraId="2E75D2AE" w14:textId="77777777" w:rsidR="00C95AF4" w:rsidRDefault="00C95AF4" w:rsidP="00E90798">
      <w:pPr>
        <w:spacing w:after="0" w:line="240" w:lineRule="auto"/>
      </w:pPr>
      <w:r>
        <w:continuationSeparator/>
      </w:r>
    </w:p>
  </w:endnote>
  <w:endnote w:id="1">
    <w:p w14:paraId="63055DD1" w14:textId="27524B44" w:rsidR="0077207E" w:rsidRDefault="0077207E">
      <w:pPr>
        <w:pStyle w:val="Textvysvtlivek"/>
      </w:pPr>
      <w:r>
        <w:rPr>
          <w:rStyle w:val="Odkaznavysvtlivky"/>
        </w:rPr>
        <w:endnoteRef/>
      </w:r>
      <w:r>
        <w:t xml:space="preserve"> Více příběhů z Ploštiny na webu MJVM </w:t>
      </w:r>
      <w:hyperlink r:id="rId1" w:history="1">
        <w:r w:rsidRPr="0024124B">
          <w:rPr>
            <w:rStyle w:val="Hypertextovodkaz"/>
          </w:rPr>
          <w:t>https://www.muzeum-zlin.cz/pribehy-z-plostiny</w:t>
        </w:r>
      </w:hyperlink>
      <w:r>
        <w:t xml:space="preserve"> a </w:t>
      </w:r>
      <w:hyperlink r:id="rId2" w:history="1">
        <w:r w:rsidRPr="0024124B">
          <w:rPr>
            <w:rStyle w:val="Hypertextovodkaz"/>
          </w:rPr>
          <w:t>https://www.muzeum-zlin.cz/pribehy-z-plostiny-ii</w:t>
        </w:r>
      </w:hyperlink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BBEDC" w14:textId="77777777" w:rsidR="00C95AF4" w:rsidRDefault="00C95AF4" w:rsidP="00E90798">
      <w:pPr>
        <w:spacing w:after="0" w:line="240" w:lineRule="auto"/>
      </w:pPr>
      <w:r>
        <w:separator/>
      </w:r>
    </w:p>
  </w:footnote>
  <w:footnote w:type="continuationSeparator" w:id="0">
    <w:p w14:paraId="49FE6AD4" w14:textId="77777777" w:rsidR="00C95AF4" w:rsidRDefault="00C95AF4" w:rsidP="00E90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A2739" w14:textId="77777777" w:rsidR="00E90798" w:rsidRPr="00A122A8" w:rsidRDefault="00A122A8" w:rsidP="00E90798">
    <w:pPr>
      <w:pStyle w:val="Zhlav"/>
      <w:tabs>
        <w:tab w:val="clear" w:pos="4536"/>
        <w:tab w:val="clear" w:pos="9072"/>
        <w:tab w:val="left" w:pos="1902"/>
      </w:tabs>
      <w:rPr>
        <w:b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AECAB49" wp14:editId="5473C684">
          <wp:simplePos x="0" y="0"/>
          <wp:positionH relativeFrom="margin">
            <wp:align>left</wp:align>
          </wp:positionH>
          <wp:positionV relativeFrom="paragraph">
            <wp:posOffset>4420</wp:posOffset>
          </wp:positionV>
          <wp:extent cx="607695" cy="476885"/>
          <wp:effectExtent l="0" t="0" r="1905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jvm logo cernobil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695" cy="476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="00AA6296">
      <w:tab/>
    </w:r>
    <w:r w:rsidR="00AA6296">
      <w:tab/>
    </w:r>
    <w:r w:rsidR="00AA6296">
      <w:tab/>
    </w:r>
    <w:r w:rsidR="00AA6296">
      <w:tab/>
    </w:r>
    <w:r w:rsidRPr="00A122A8">
      <w:rPr>
        <w:b/>
      </w:rPr>
      <w:t>TISKOVÁ ZPRÁVA</w:t>
    </w:r>
    <w:r w:rsidR="00AA6296">
      <w:rPr>
        <w:b/>
      </w:rPr>
      <w:t xml:space="preserve"> MUZEA JIHOVÝCHODNÍ MORAVY</w:t>
    </w:r>
    <w:r w:rsidR="00E90798" w:rsidRPr="00A122A8">
      <w:rPr>
        <w:b/>
      </w:rPr>
      <w:tab/>
      <w:t xml:space="preserve">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A72492"/>
    <w:multiLevelType w:val="hybridMultilevel"/>
    <w:tmpl w:val="C70E0556"/>
    <w:lvl w:ilvl="0" w:tplc="0F8022F8">
      <w:start w:val="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F92365"/>
    <w:multiLevelType w:val="hybridMultilevel"/>
    <w:tmpl w:val="48EA881E"/>
    <w:lvl w:ilvl="0" w:tplc="92009952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450ED0"/>
    <w:multiLevelType w:val="multilevel"/>
    <w:tmpl w:val="E8163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4A4934"/>
    <w:multiLevelType w:val="hybridMultilevel"/>
    <w:tmpl w:val="C0AE648C"/>
    <w:lvl w:ilvl="0" w:tplc="8626013C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176" w:hanging="360"/>
      </w:pPr>
    </w:lvl>
    <w:lvl w:ilvl="2" w:tplc="0405001B" w:tentative="1">
      <w:start w:val="1"/>
      <w:numFmt w:val="lowerRoman"/>
      <w:lvlText w:val="%3."/>
      <w:lvlJc w:val="right"/>
      <w:pPr>
        <w:ind w:left="7896" w:hanging="180"/>
      </w:pPr>
    </w:lvl>
    <w:lvl w:ilvl="3" w:tplc="0405000F" w:tentative="1">
      <w:start w:val="1"/>
      <w:numFmt w:val="decimal"/>
      <w:lvlText w:val="%4."/>
      <w:lvlJc w:val="left"/>
      <w:pPr>
        <w:ind w:left="8616" w:hanging="360"/>
      </w:pPr>
    </w:lvl>
    <w:lvl w:ilvl="4" w:tplc="04050019" w:tentative="1">
      <w:start w:val="1"/>
      <w:numFmt w:val="lowerLetter"/>
      <w:lvlText w:val="%5."/>
      <w:lvlJc w:val="left"/>
      <w:pPr>
        <w:ind w:left="9336" w:hanging="360"/>
      </w:pPr>
    </w:lvl>
    <w:lvl w:ilvl="5" w:tplc="0405001B" w:tentative="1">
      <w:start w:val="1"/>
      <w:numFmt w:val="lowerRoman"/>
      <w:lvlText w:val="%6."/>
      <w:lvlJc w:val="right"/>
      <w:pPr>
        <w:ind w:left="10056" w:hanging="180"/>
      </w:pPr>
    </w:lvl>
    <w:lvl w:ilvl="6" w:tplc="0405000F" w:tentative="1">
      <w:start w:val="1"/>
      <w:numFmt w:val="decimal"/>
      <w:lvlText w:val="%7."/>
      <w:lvlJc w:val="left"/>
      <w:pPr>
        <w:ind w:left="10776" w:hanging="360"/>
      </w:pPr>
    </w:lvl>
    <w:lvl w:ilvl="7" w:tplc="04050019" w:tentative="1">
      <w:start w:val="1"/>
      <w:numFmt w:val="lowerLetter"/>
      <w:lvlText w:val="%8."/>
      <w:lvlJc w:val="left"/>
      <w:pPr>
        <w:ind w:left="11496" w:hanging="360"/>
      </w:pPr>
    </w:lvl>
    <w:lvl w:ilvl="8" w:tplc="0405001B" w:tentative="1">
      <w:start w:val="1"/>
      <w:numFmt w:val="lowerRoman"/>
      <w:lvlText w:val="%9."/>
      <w:lvlJc w:val="right"/>
      <w:pPr>
        <w:ind w:left="12216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722"/>
    <w:rsid w:val="00000B84"/>
    <w:rsid w:val="0000738C"/>
    <w:rsid w:val="0001209A"/>
    <w:rsid w:val="0001585E"/>
    <w:rsid w:val="00021C4B"/>
    <w:rsid w:val="0003016B"/>
    <w:rsid w:val="000324E1"/>
    <w:rsid w:val="00035664"/>
    <w:rsid w:val="00036FEA"/>
    <w:rsid w:val="00037287"/>
    <w:rsid w:val="00043A51"/>
    <w:rsid w:val="00044721"/>
    <w:rsid w:val="0004751A"/>
    <w:rsid w:val="000553BF"/>
    <w:rsid w:val="00064EEA"/>
    <w:rsid w:val="00065FED"/>
    <w:rsid w:val="00073474"/>
    <w:rsid w:val="00073E1A"/>
    <w:rsid w:val="000837BE"/>
    <w:rsid w:val="00084F68"/>
    <w:rsid w:val="0008668E"/>
    <w:rsid w:val="0009274A"/>
    <w:rsid w:val="00097F9A"/>
    <w:rsid w:val="000C1303"/>
    <w:rsid w:val="000C74BA"/>
    <w:rsid w:val="000D0CD2"/>
    <w:rsid w:val="000D46C4"/>
    <w:rsid w:val="000D610D"/>
    <w:rsid w:val="000E286A"/>
    <w:rsid w:val="000F11F9"/>
    <w:rsid w:val="000F7205"/>
    <w:rsid w:val="0010763E"/>
    <w:rsid w:val="0011456E"/>
    <w:rsid w:val="00125E90"/>
    <w:rsid w:val="0014567B"/>
    <w:rsid w:val="0015093F"/>
    <w:rsid w:val="001606C7"/>
    <w:rsid w:val="001611BC"/>
    <w:rsid w:val="00165D6E"/>
    <w:rsid w:val="001671FD"/>
    <w:rsid w:val="00175E36"/>
    <w:rsid w:val="00176727"/>
    <w:rsid w:val="001A5816"/>
    <w:rsid w:val="001B5D22"/>
    <w:rsid w:val="001C6794"/>
    <w:rsid w:val="00200F38"/>
    <w:rsid w:val="00205010"/>
    <w:rsid w:val="00206FED"/>
    <w:rsid w:val="00221E2C"/>
    <w:rsid w:val="00227BA5"/>
    <w:rsid w:val="00235573"/>
    <w:rsid w:val="00245E70"/>
    <w:rsid w:val="00262EF8"/>
    <w:rsid w:val="0029075D"/>
    <w:rsid w:val="00295089"/>
    <w:rsid w:val="00300714"/>
    <w:rsid w:val="0030755A"/>
    <w:rsid w:val="003106D3"/>
    <w:rsid w:val="003249CF"/>
    <w:rsid w:val="00330E3B"/>
    <w:rsid w:val="003444A7"/>
    <w:rsid w:val="00350FB4"/>
    <w:rsid w:val="003574CE"/>
    <w:rsid w:val="00370888"/>
    <w:rsid w:val="00371448"/>
    <w:rsid w:val="0039004A"/>
    <w:rsid w:val="003966F1"/>
    <w:rsid w:val="003A1C6E"/>
    <w:rsid w:val="003A2A6A"/>
    <w:rsid w:val="003A73A4"/>
    <w:rsid w:val="003C1856"/>
    <w:rsid w:val="003D6C82"/>
    <w:rsid w:val="00401F33"/>
    <w:rsid w:val="00404029"/>
    <w:rsid w:val="004053D7"/>
    <w:rsid w:val="00406209"/>
    <w:rsid w:val="0041225A"/>
    <w:rsid w:val="00424772"/>
    <w:rsid w:val="00431B48"/>
    <w:rsid w:val="00434D7F"/>
    <w:rsid w:val="00447679"/>
    <w:rsid w:val="0045348A"/>
    <w:rsid w:val="0045558B"/>
    <w:rsid w:val="00455F6F"/>
    <w:rsid w:val="00466F69"/>
    <w:rsid w:val="0047420F"/>
    <w:rsid w:val="00481207"/>
    <w:rsid w:val="004843A6"/>
    <w:rsid w:val="00485DDF"/>
    <w:rsid w:val="00492F8F"/>
    <w:rsid w:val="00493BE7"/>
    <w:rsid w:val="00496B56"/>
    <w:rsid w:val="004A7D21"/>
    <w:rsid w:val="004C22F4"/>
    <w:rsid w:val="004C2BDD"/>
    <w:rsid w:val="004C7CC2"/>
    <w:rsid w:val="004D3079"/>
    <w:rsid w:val="004D4C53"/>
    <w:rsid w:val="004F3ADE"/>
    <w:rsid w:val="005002FD"/>
    <w:rsid w:val="00503B89"/>
    <w:rsid w:val="00504843"/>
    <w:rsid w:val="00506647"/>
    <w:rsid w:val="005255D9"/>
    <w:rsid w:val="005356C0"/>
    <w:rsid w:val="00550043"/>
    <w:rsid w:val="00555B04"/>
    <w:rsid w:val="00562C2C"/>
    <w:rsid w:val="005759DB"/>
    <w:rsid w:val="00576624"/>
    <w:rsid w:val="005974D2"/>
    <w:rsid w:val="005A2C18"/>
    <w:rsid w:val="005A5634"/>
    <w:rsid w:val="005B20FE"/>
    <w:rsid w:val="005B73A1"/>
    <w:rsid w:val="005C3E3B"/>
    <w:rsid w:val="005E1CAB"/>
    <w:rsid w:val="005E2D49"/>
    <w:rsid w:val="00602E29"/>
    <w:rsid w:val="00604D4B"/>
    <w:rsid w:val="0062248B"/>
    <w:rsid w:val="00635196"/>
    <w:rsid w:val="00653255"/>
    <w:rsid w:val="00661E40"/>
    <w:rsid w:val="00681C79"/>
    <w:rsid w:val="00686214"/>
    <w:rsid w:val="006D0552"/>
    <w:rsid w:val="006D57D9"/>
    <w:rsid w:val="006E6FBE"/>
    <w:rsid w:val="006F5586"/>
    <w:rsid w:val="00710952"/>
    <w:rsid w:val="00712AEB"/>
    <w:rsid w:val="00744510"/>
    <w:rsid w:val="00744CB7"/>
    <w:rsid w:val="0075077A"/>
    <w:rsid w:val="00763B04"/>
    <w:rsid w:val="00765C02"/>
    <w:rsid w:val="0077207E"/>
    <w:rsid w:val="00780C65"/>
    <w:rsid w:val="007A1494"/>
    <w:rsid w:val="007A2AF3"/>
    <w:rsid w:val="007C14AF"/>
    <w:rsid w:val="007C3779"/>
    <w:rsid w:val="007E10DE"/>
    <w:rsid w:val="007F6952"/>
    <w:rsid w:val="00805A9F"/>
    <w:rsid w:val="00812B4B"/>
    <w:rsid w:val="008154F4"/>
    <w:rsid w:val="00822A86"/>
    <w:rsid w:val="00833BDF"/>
    <w:rsid w:val="0088084D"/>
    <w:rsid w:val="00880DE3"/>
    <w:rsid w:val="0088486F"/>
    <w:rsid w:val="008865CD"/>
    <w:rsid w:val="00897E78"/>
    <w:rsid w:val="008B1E36"/>
    <w:rsid w:val="008C59B1"/>
    <w:rsid w:val="008C65F8"/>
    <w:rsid w:val="008D2881"/>
    <w:rsid w:val="008E07AD"/>
    <w:rsid w:val="008F551C"/>
    <w:rsid w:val="00902C30"/>
    <w:rsid w:val="009068B7"/>
    <w:rsid w:val="00910C28"/>
    <w:rsid w:val="00932205"/>
    <w:rsid w:val="00943FC3"/>
    <w:rsid w:val="009545EC"/>
    <w:rsid w:val="00957C91"/>
    <w:rsid w:val="0098194B"/>
    <w:rsid w:val="009877DB"/>
    <w:rsid w:val="00993210"/>
    <w:rsid w:val="009A11B1"/>
    <w:rsid w:val="009B0334"/>
    <w:rsid w:val="009C521C"/>
    <w:rsid w:val="009D3077"/>
    <w:rsid w:val="009D4E2E"/>
    <w:rsid w:val="009E03A2"/>
    <w:rsid w:val="009E057C"/>
    <w:rsid w:val="009E1ED9"/>
    <w:rsid w:val="009E6173"/>
    <w:rsid w:val="00A02080"/>
    <w:rsid w:val="00A122A8"/>
    <w:rsid w:val="00A31C00"/>
    <w:rsid w:val="00A32D91"/>
    <w:rsid w:val="00A340EE"/>
    <w:rsid w:val="00A41625"/>
    <w:rsid w:val="00A534F5"/>
    <w:rsid w:val="00A6783D"/>
    <w:rsid w:val="00A71FC2"/>
    <w:rsid w:val="00A865E9"/>
    <w:rsid w:val="00AA6296"/>
    <w:rsid w:val="00AB48B8"/>
    <w:rsid w:val="00AB656B"/>
    <w:rsid w:val="00AC6AAD"/>
    <w:rsid w:val="00AE53C7"/>
    <w:rsid w:val="00B012E9"/>
    <w:rsid w:val="00B02F0B"/>
    <w:rsid w:val="00B150A9"/>
    <w:rsid w:val="00B165DF"/>
    <w:rsid w:val="00B44499"/>
    <w:rsid w:val="00B6206E"/>
    <w:rsid w:val="00BA5B24"/>
    <w:rsid w:val="00BC636C"/>
    <w:rsid w:val="00BD6EF2"/>
    <w:rsid w:val="00BE162E"/>
    <w:rsid w:val="00BE29B0"/>
    <w:rsid w:val="00BE71CE"/>
    <w:rsid w:val="00BF3F7B"/>
    <w:rsid w:val="00C230D4"/>
    <w:rsid w:val="00C2682D"/>
    <w:rsid w:val="00C34CF1"/>
    <w:rsid w:val="00C41FFF"/>
    <w:rsid w:val="00C46C95"/>
    <w:rsid w:val="00C54902"/>
    <w:rsid w:val="00C656E8"/>
    <w:rsid w:val="00C65D9A"/>
    <w:rsid w:val="00C6643A"/>
    <w:rsid w:val="00C76BA1"/>
    <w:rsid w:val="00C85434"/>
    <w:rsid w:val="00C95AF4"/>
    <w:rsid w:val="00CA00B6"/>
    <w:rsid w:val="00CB5DE2"/>
    <w:rsid w:val="00CD3801"/>
    <w:rsid w:val="00CD7AF1"/>
    <w:rsid w:val="00CF0DDC"/>
    <w:rsid w:val="00CF43F4"/>
    <w:rsid w:val="00D161A2"/>
    <w:rsid w:val="00D17FA8"/>
    <w:rsid w:val="00D21306"/>
    <w:rsid w:val="00D303CD"/>
    <w:rsid w:val="00D4118A"/>
    <w:rsid w:val="00D6167C"/>
    <w:rsid w:val="00D82C30"/>
    <w:rsid w:val="00D92722"/>
    <w:rsid w:val="00DA0404"/>
    <w:rsid w:val="00DA40A3"/>
    <w:rsid w:val="00DC0255"/>
    <w:rsid w:val="00DC112B"/>
    <w:rsid w:val="00DD252E"/>
    <w:rsid w:val="00DD763D"/>
    <w:rsid w:val="00DF151A"/>
    <w:rsid w:val="00DF6077"/>
    <w:rsid w:val="00E12D10"/>
    <w:rsid w:val="00E153F4"/>
    <w:rsid w:val="00E80C78"/>
    <w:rsid w:val="00E90798"/>
    <w:rsid w:val="00EB1B5E"/>
    <w:rsid w:val="00EB2F0F"/>
    <w:rsid w:val="00EC4708"/>
    <w:rsid w:val="00EC62E7"/>
    <w:rsid w:val="00EF6610"/>
    <w:rsid w:val="00F36B87"/>
    <w:rsid w:val="00F46E7D"/>
    <w:rsid w:val="00F502AE"/>
    <w:rsid w:val="00F563A1"/>
    <w:rsid w:val="00F63770"/>
    <w:rsid w:val="00F64BC4"/>
    <w:rsid w:val="00F84F7F"/>
    <w:rsid w:val="00F9660E"/>
    <w:rsid w:val="00FB4741"/>
    <w:rsid w:val="00FB673D"/>
    <w:rsid w:val="00FC059D"/>
    <w:rsid w:val="00FC32D6"/>
    <w:rsid w:val="00FC47D1"/>
    <w:rsid w:val="00FC6600"/>
    <w:rsid w:val="00FD0D79"/>
    <w:rsid w:val="00FF26A3"/>
    <w:rsid w:val="00FF6766"/>
    <w:rsid w:val="00FF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F149E"/>
  <w15:docId w15:val="{A8DB441A-A5DD-4167-9DC7-17BF09F83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92722"/>
  </w:style>
  <w:style w:type="paragraph" w:styleId="Nadpis1">
    <w:name w:val="heading 1"/>
    <w:basedOn w:val="Normln"/>
    <w:link w:val="Nadpis1Char"/>
    <w:uiPriority w:val="9"/>
    <w:qFormat/>
    <w:rsid w:val="000927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D92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E90798"/>
    <w:rPr>
      <w:color w:val="0000FF"/>
      <w:u w:val="single"/>
    </w:rPr>
  </w:style>
  <w:style w:type="paragraph" w:customStyle="1" w:styleId="xmsonormal">
    <w:name w:val="x_msonormal"/>
    <w:basedOn w:val="Normln"/>
    <w:uiPriority w:val="99"/>
    <w:rsid w:val="00E90798"/>
    <w:pPr>
      <w:spacing w:after="0" w:line="240" w:lineRule="auto"/>
    </w:pPr>
    <w:rPr>
      <w:rFonts w:ascii="Calibri" w:hAnsi="Calibri" w:cs="Times New Roman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E9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90798"/>
  </w:style>
  <w:style w:type="paragraph" w:styleId="Zpat">
    <w:name w:val="footer"/>
    <w:basedOn w:val="Normln"/>
    <w:link w:val="ZpatChar"/>
    <w:uiPriority w:val="99"/>
    <w:unhideWhenUsed/>
    <w:rsid w:val="00E9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90798"/>
  </w:style>
  <w:style w:type="paragraph" w:styleId="Textbubliny">
    <w:name w:val="Balloon Text"/>
    <w:basedOn w:val="Normln"/>
    <w:link w:val="TextbublinyChar"/>
    <w:uiPriority w:val="99"/>
    <w:semiHidden/>
    <w:unhideWhenUsed/>
    <w:rsid w:val="00E90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90798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B012E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012E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012E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012E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012E9"/>
    <w:rPr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897E78"/>
    <w:rPr>
      <w:color w:val="800080" w:themeColor="followed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09274A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wixui-rich-texttext">
    <w:name w:val="wixui-rich-text__text"/>
    <w:basedOn w:val="Standardnpsmoodstavce"/>
    <w:rsid w:val="0009274A"/>
  </w:style>
  <w:style w:type="paragraph" w:customStyle="1" w:styleId="font7">
    <w:name w:val="font_7"/>
    <w:basedOn w:val="Normln"/>
    <w:rsid w:val="007C3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10763E"/>
    <w:rPr>
      <w:b/>
      <w:bCs/>
    </w:rPr>
  </w:style>
  <w:style w:type="paragraph" w:styleId="Odstavecseseznamem">
    <w:name w:val="List Paragraph"/>
    <w:basedOn w:val="Normln"/>
    <w:uiPriority w:val="34"/>
    <w:qFormat/>
    <w:rsid w:val="0010763E"/>
    <w:pPr>
      <w:ind w:left="720"/>
      <w:contextualSpacing/>
    </w:pPr>
  </w:style>
  <w:style w:type="paragraph" w:styleId="Textvysvtlivek">
    <w:name w:val="endnote text"/>
    <w:basedOn w:val="Normln"/>
    <w:link w:val="TextvysvtlivekChar"/>
    <w:uiPriority w:val="99"/>
    <w:semiHidden/>
    <w:unhideWhenUsed/>
    <w:rsid w:val="0077207E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77207E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7720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8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lvie.lecikova@muzeum-zlin.cz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end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muzeum-zlin.cz/pribehy-z-plostiny-ii" TargetMode="External"/><Relationship Id="rId1" Type="http://schemas.openxmlformats.org/officeDocument/2006/relationships/hyperlink" Target="https://www.muzeum-zlin.cz/pribehy-z-plostin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9046B-15EB-436E-964A-820700401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494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Lečíková Silvie</dc:creator>
  <cp:lastModifiedBy>Lečíková Silvie</cp:lastModifiedBy>
  <cp:revision>3</cp:revision>
  <cp:lastPrinted>2026-06-15T07:45:00Z</cp:lastPrinted>
  <dcterms:created xsi:type="dcterms:W3CDTF">2026-06-29T07:28:00Z</dcterms:created>
  <dcterms:modified xsi:type="dcterms:W3CDTF">2026-06-29T09:15:00Z</dcterms:modified>
</cp:coreProperties>
</file>